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39" w:rsidRPr="00D518A1" w:rsidRDefault="008C0739" w:rsidP="008C0739">
      <w:pPr>
        <w:pStyle w:val="Ttulo1"/>
        <w:ind w:firstLine="708"/>
        <w:jc w:val="both"/>
        <w:rPr>
          <w:rFonts w:ascii="Calibri" w:hAnsi="Calibri" w:cs="Calibri"/>
          <w:i w:val="0"/>
          <w:color w:val="595959" w:themeColor="text1" w:themeTint="A6"/>
          <w:sz w:val="26"/>
          <w:szCs w:val="26"/>
        </w:rPr>
      </w:pPr>
      <w:bookmarkStart w:id="0" w:name="_GoBack"/>
      <w:bookmarkEnd w:id="0"/>
      <w:r w:rsidRPr="00D518A1">
        <w:rPr>
          <w:rFonts w:ascii="Calibri" w:hAnsi="Calibri" w:cs="Calibri"/>
          <w:i w:val="0"/>
          <w:color w:val="595959" w:themeColor="text1" w:themeTint="A6"/>
          <w:sz w:val="26"/>
          <w:szCs w:val="26"/>
        </w:rPr>
        <w:t xml:space="preserve">León, Guanajuato, a </w:t>
      </w:r>
      <w:r w:rsidR="00E52383" w:rsidRPr="00D518A1">
        <w:rPr>
          <w:rFonts w:ascii="Calibri" w:hAnsi="Calibri" w:cs="Calibri"/>
          <w:i w:val="0"/>
          <w:color w:val="595959" w:themeColor="text1" w:themeTint="A6"/>
          <w:sz w:val="26"/>
          <w:szCs w:val="26"/>
        </w:rPr>
        <w:t>31 treinta y uno</w:t>
      </w:r>
      <w:r w:rsidRPr="00D518A1">
        <w:rPr>
          <w:rFonts w:ascii="Calibri" w:hAnsi="Calibri" w:cs="Calibri"/>
          <w:i w:val="0"/>
          <w:color w:val="595959" w:themeColor="text1" w:themeTint="A6"/>
          <w:sz w:val="26"/>
          <w:szCs w:val="26"/>
        </w:rPr>
        <w:t xml:space="preserve"> de o</w:t>
      </w:r>
      <w:r w:rsidR="00D063B3" w:rsidRPr="00D518A1">
        <w:rPr>
          <w:rFonts w:ascii="Calibri" w:hAnsi="Calibri" w:cs="Calibri"/>
          <w:i w:val="0"/>
          <w:color w:val="595959" w:themeColor="text1" w:themeTint="A6"/>
          <w:sz w:val="26"/>
          <w:szCs w:val="26"/>
        </w:rPr>
        <w:t>ctubre</w:t>
      </w:r>
      <w:r w:rsidRPr="00D518A1">
        <w:rPr>
          <w:rFonts w:ascii="Calibri" w:hAnsi="Calibri" w:cs="Calibri"/>
          <w:i w:val="0"/>
          <w:color w:val="595959" w:themeColor="text1" w:themeTint="A6"/>
          <w:sz w:val="26"/>
          <w:szCs w:val="26"/>
        </w:rPr>
        <w:t xml:space="preserve"> del año 2017 dos mil diecisiete. </w:t>
      </w:r>
      <w:r w:rsidR="002160CA" w:rsidRPr="00D518A1">
        <w:rPr>
          <w:rFonts w:ascii="Calibri" w:hAnsi="Calibri" w:cs="Calibri"/>
          <w:bCs w:val="0"/>
          <w:iCs w:val="0"/>
          <w:color w:val="595959" w:themeColor="text1" w:themeTint="A6"/>
          <w:sz w:val="26"/>
          <w:szCs w:val="26"/>
        </w:rPr>
        <w:t xml:space="preserve">. . . . . . . . . . . . . . . . . . . . . . . . . . . . . . . . . . . . . . . . . . . . . . . . . . . . . . . . . . </w:t>
      </w:r>
    </w:p>
    <w:p w:rsidR="008C0739" w:rsidRPr="00D518A1" w:rsidRDefault="008C0739" w:rsidP="008C0739">
      <w:pPr>
        <w:rPr>
          <w:rFonts w:ascii="Calibri" w:hAnsi="Calibri" w:cs="Calibri"/>
          <w:color w:val="595959" w:themeColor="text1" w:themeTint="A6"/>
          <w:sz w:val="20"/>
          <w:szCs w:val="20"/>
          <w:lang w:val="es-MX"/>
        </w:rPr>
      </w:pPr>
    </w:p>
    <w:p w:rsidR="008C0739" w:rsidRPr="00D518A1" w:rsidRDefault="008C0739" w:rsidP="008C0739">
      <w:pPr>
        <w:pStyle w:val="Textoindependiente"/>
        <w:ind w:firstLine="708"/>
        <w:rPr>
          <w:rFonts w:ascii="Calibri" w:hAnsi="Calibri" w:cs="Calibri"/>
          <w:b/>
          <w:color w:val="595959" w:themeColor="text1" w:themeTint="A6"/>
          <w:sz w:val="26"/>
          <w:szCs w:val="26"/>
        </w:rPr>
      </w:pPr>
      <w:r w:rsidRPr="00D518A1">
        <w:rPr>
          <w:rFonts w:ascii="Calibri" w:hAnsi="Calibri" w:cs="Calibri"/>
          <w:b/>
          <w:bCs/>
          <w:i/>
          <w:iCs/>
          <w:color w:val="595959" w:themeColor="text1" w:themeTint="A6"/>
          <w:sz w:val="26"/>
          <w:szCs w:val="26"/>
          <w:lang w:val="es-ES"/>
        </w:rPr>
        <w:t>V I S T O S</w:t>
      </w:r>
      <w:r w:rsidRPr="00D518A1">
        <w:rPr>
          <w:rFonts w:ascii="Calibri" w:hAnsi="Calibri" w:cs="Calibri"/>
          <w:bCs/>
          <w:iCs/>
          <w:color w:val="595959" w:themeColor="text1" w:themeTint="A6"/>
          <w:sz w:val="26"/>
          <w:szCs w:val="26"/>
          <w:lang w:val="es-ES"/>
        </w:rPr>
        <w:t xml:space="preserve">, </w:t>
      </w:r>
      <w:r w:rsidRPr="00D518A1">
        <w:rPr>
          <w:rFonts w:ascii="Calibri" w:hAnsi="Calibri" w:cs="Calibri"/>
          <w:bCs/>
          <w:iCs/>
          <w:color w:val="595959" w:themeColor="text1" w:themeTint="A6"/>
          <w:sz w:val="26"/>
          <w:szCs w:val="26"/>
        </w:rPr>
        <w:t>para dictar sentencia definitiva,</w:t>
      </w:r>
      <w:r w:rsidRPr="00D518A1">
        <w:rPr>
          <w:rFonts w:ascii="Calibri" w:hAnsi="Calibri" w:cs="Calibri"/>
          <w:color w:val="595959" w:themeColor="text1" w:themeTint="A6"/>
          <w:sz w:val="26"/>
          <w:szCs w:val="26"/>
        </w:rPr>
        <w:t xml:space="preserve"> los autos del proceso administrativo identificado con el número </w:t>
      </w:r>
      <w:r w:rsidRPr="00D518A1">
        <w:rPr>
          <w:rFonts w:ascii="Calibri" w:hAnsi="Calibri" w:cs="Calibri"/>
          <w:b/>
          <w:color w:val="595959" w:themeColor="text1" w:themeTint="A6"/>
          <w:sz w:val="26"/>
          <w:szCs w:val="26"/>
        </w:rPr>
        <w:t>184/2doJAM/2017-JN</w:t>
      </w:r>
      <w:r w:rsidRPr="00D518A1">
        <w:rPr>
          <w:rFonts w:ascii="Calibri" w:hAnsi="Calibri" w:cs="Calibri"/>
          <w:color w:val="595959" w:themeColor="text1" w:themeTint="A6"/>
          <w:sz w:val="26"/>
          <w:szCs w:val="26"/>
        </w:rPr>
        <w:t xml:space="preserve">, promovido por el ciudadano </w:t>
      </w:r>
      <w:r w:rsidR="00FE1051">
        <w:rPr>
          <w:rFonts w:ascii="Calibri" w:hAnsi="Calibri" w:cs="Calibri"/>
          <w:b/>
          <w:color w:val="595959" w:themeColor="text1" w:themeTint="A6"/>
          <w:sz w:val="26"/>
          <w:szCs w:val="26"/>
        </w:rPr>
        <w:t>*****</w:t>
      </w:r>
      <w:r w:rsidRPr="00D518A1">
        <w:rPr>
          <w:rFonts w:ascii="Calibri" w:hAnsi="Calibri" w:cs="Calibri"/>
          <w:b/>
          <w:color w:val="595959" w:themeColor="text1" w:themeTint="A6"/>
          <w:sz w:val="26"/>
          <w:szCs w:val="26"/>
        </w:rPr>
        <w:t xml:space="preserve">; </w:t>
      </w:r>
      <w:r w:rsidRPr="00D518A1">
        <w:rPr>
          <w:rFonts w:ascii="Calibri" w:hAnsi="Calibri" w:cs="Calibri"/>
          <w:color w:val="595959" w:themeColor="text1" w:themeTint="A6"/>
          <w:sz w:val="26"/>
          <w:szCs w:val="26"/>
        </w:rPr>
        <w:t xml:space="preserve">y,. . . . . . . . . . . . . . . . . . . . . . . . . . . . . . . . . . . </w:t>
      </w:r>
    </w:p>
    <w:p w:rsidR="008C0739" w:rsidRPr="00D518A1" w:rsidRDefault="008C0739" w:rsidP="008C0739">
      <w:pPr>
        <w:pStyle w:val="Textoindependiente"/>
        <w:rPr>
          <w:rFonts w:ascii="Calibri" w:hAnsi="Calibri" w:cs="Calibri"/>
          <w:color w:val="595959" w:themeColor="text1" w:themeTint="A6"/>
          <w:sz w:val="20"/>
          <w:szCs w:val="20"/>
        </w:rPr>
      </w:pPr>
    </w:p>
    <w:p w:rsidR="008C0739" w:rsidRPr="00D518A1" w:rsidRDefault="008C0739" w:rsidP="008C0739">
      <w:pPr>
        <w:pStyle w:val="Textoindependiente"/>
        <w:rPr>
          <w:rFonts w:ascii="Calibri" w:hAnsi="Calibri" w:cs="Calibri"/>
          <w:color w:val="595959" w:themeColor="text1" w:themeTint="A6"/>
          <w:sz w:val="20"/>
          <w:szCs w:val="20"/>
        </w:rPr>
      </w:pPr>
    </w:p>
    <w:p w:rsidR="008C0739" w:rsidRPr="00D518A1" w:rsidRDefault="008C0739" w:rsidP="008C0739">
      <w:pPr>
        <w:pStyle w:val="Textoindependiente"/>
        <w:ind w:firstLine="708"/>
        <w:jc w:val="center"/>
        <w:rPr>
          <w:rFonts w:ascii="Calibri" w:hAnsi="Calibri" w:cs="Calibri"/>
          <w:b/>
          <w:bCs/>
          <w:i/>
          <w:iCs/>
          <w:color w:val="595959" w:themeColor="text1" w:themeTint="A6"/>
          <w:sz w:val="26"/>
          <w:szCs w:val="26"/>
        </w:rPr>
      </w:pPr>
      <w:r w:rsidRPr="00D518A1">
        <w:rPr>
          <w:rFonts w:ascii="Calibri" w:hAnsi="Calibri" w:cs="Calibri"/>
          <w:b/>
          <w:bCs/>
          <w:i/>
          <w:iCs/>
          <w:color w:val="595959" w:themeColor="text1" w:themeTint="A6"/>
          <w:sz w:val="26"/>
          <w:szCs w:val="26"/>
        </w:rPr>
        <w:t>C O N S I D E R A N D O :</w:t>
      </w:r>
    </w:p>
    <w:p w:rsidR="008C0739" w:rsidRPr="00D518A1" w:rsidRDefault="008C0739" w:rsidP="008C0739">
      <w:pPr>
        <w:pStyle w:val="Textoindependiente"/>
        <w:ind w:firstLine="708"/>
        <w:jc w:val="center"/>
        <w:rPr>
          <w:rFonts w:ascii="Calibri" w:hAnsi="Calibri" w:cs="Calibri"/>
          <w:b/>
          <w:bCs/>
          <w:color w:val="595959" w:themeColor="text1" w:themeTint="A6"/>
          <w:sz w:val="20"/>
          <w:szCs w:val="20"/>
        </w:rPr>
      </w:pPr>
    </w:p>
    <w:p w:rsidR="008C0739" w:rsidRPr="00D518A1" w:rsidRDefault="008C0739" w:rsidP="008C0739">
      <w:pPr>
        <w:pStyle w:val="Textoindependiente"/>
        <w:rPr>
          <w:rFonts w:ascii="Calibri" w:hAnsi="Calibri" w:cs="Calibri"/>
          <w:b/>
          <w:bCs/>
          <w:color w:val="595959" w:themeColor="text1" w:themeTint="A6"/>
          <w:sz w:val="20"/>
          <w:szCs w:val="20"/>
        </w:rPr>
      </w:pPr>
    </w:p>
    <w:p w:rsidR="008C0739" w:rsidRPr="00D518A1" w:rsidRDefault="008C0739" w:rsidP="008C0739">
      <w:pPr>
        <w:ind w:firstLine="708"/>
        <w:jc w:val="both"/>
        <w:rPr>
          <w:rFonts w:ascii="Calibri" w:hAnsi="Calibri" w:cs="Calibri"/>
          <w:b/>
          <w:color w:val="595959" w:themeColor="text1" w:themeTint="A6"/>
          <w:sz w:val="26"/>
          <w:szCs w:val="26"/>
        </w:rPr>
      </w:pPr>
      <w:r w:rsidRPr="00D518A1">
        <w:rPr>
          <w:rFonts w:ascii="Calibri" w:hAnsi="Calibri" w:cs="Calibri"/>
          <w:b/>
          <w:bCs/>
          <w:i/>
          <w:iCs/>
          <w:color w:val="595959" w:themeColor="text1" w:themeTint="A6"/>
          <w:sz w:val="26"/>
          <w:szCs w:val="26"/>
        </w:rPr>
        <w:t>SEGUNDO</w:t>
      </w:r>
      <w:r w:rsidRPr="00D518A1">
        <w:rPr>
          <w:rFonts w:ascii="Calibri" w:hAnsi="Calibri" w:cs="Calibri"/>
          <w:b/>
          <w:bCs/>
          <w:color w:val="595959" w:themeColor="text1" w:themeTint="A6"/>
          <w:sz w:val="26"/>
          <w:szCs w:val="26"/>
        </w:rPr>
        <w:t xml:space="preserve">.- </w:t>
      </w:r>
      <w:r w:rsidRPr="00D518A1">
        <w:rPr>
          <w:rFonts w:ascii="Calibri" w:hAnsi="Calibri" w:cs="Calibri"/>
          <w:color w:val="595959" w:themeColor="text1" w:themeTint="A6"/>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E96111" w:rsidRPr="00D518A1">
        <w:rPr>
          <w:rFonts w:ascii="Calibri" w:hAnsi="Calibri" w:cs="Calibri"/>
          <w:color w:val="595959" w:themeColor="text1" w:themeTint="A6"/>
          <w:sz w:val="26"/>
          <w:szCs w:val="26"/>
        </w:rPr>
        <w:t>28 veintiocho de diciembre del 2016 dos mil dieciséis</w:t>
      </w:r>
      <w:r w:rsidRPr="00D518A1">
        <w:rPr>
          <w:rFonts w:ascii="Calibri" w:hAnsi="Calibri" w:cs="Calibri"/>
          <w:color w:val="595959" w:themeColor="text1" w:themeTint="A6"/>
          <w:sz w:val="26"/>
          <w:szCs w:val="26"/>
        </w:rPr>
        <w:t xml:space="preserve">, sin que de las constancias de la presente causa administrativa se desprenda lo contrario. . . . . . . </w:t>
      </w:r>
      <w:r w:rsidR="00E96111" w:rsidRPr="00D518A1">
        <w:rPr>
          <w:rFonts w:ascii="Calibri" w:hAnsi="Calibri" w:cs="Arial"/>
          <w:color w:val="595959" w:themeColor="text1" w:themeTint="A6"/>
          <w:sz w:val="26"/>
          <w:szCs w:val="26"/>
        </w:rPr>
        <w:t xml:space="preserve">. . . . . . . . . . . . . . . . . . . . . . . . . . . </w:t>
      </w:r>
      <w:r w:rsidR="00E300F3" w:rsidRPr="00D518A1">
        <w:rPr>
          <w:rFonts w:ascii="Calibri" w:hAnsi="Calibri" w:cs="Arial"/>
          <w:color w:val="595959" w:themeColor="text1" w:themeTint="A6"/>
          <w:sz w:val="26"/>
          <w:szCs w:val="26"/>
        </w:rPr>
        <w:t xml:space="preserve">. </w:t>
      </w:r>
    </w:p>
    <w:p w:rsidR="008C0739" w:rsidRPr="00D518A1" w:rsidRDefault="008C0739" w:rsidP="008C0739">
      <w:pPr>
        <w:jc w:val="both"/>
        <w:rPr>
          <w:rFonts w:ascii="Calibri" w:hAnsi="Calibri" w:cs="Calibri"/>
          <w:b/>
          <w:i/>
          <w:iCs/>
          <w:color w:val="595959" w:themeColor="text1" w:themeTint="A6"/>
          <w:sz w:val="20"/>
          <w:szCs w:val="20"/>
        </w:rPr>
      </w:pPr>
    </w:p>
    <w:p w:rsidR="00FF2AA7" w:rsidRPr="00D518A1" w:rsidRDefault="008C0739" w:rsidP="00786277">
      <w:pPr>
        <w:ind w:firstLine="708"/>
        <w:jc w:val="both"/>
        <w:rPr>
          <w:rFonts w:ascii="Calibri" w:hAnsi="Calibri" w:cs="Calibri"/>
          <w:color w:val="595959" w:themeColor="text1" w:themeTint="A6"/>
          <w:sz w:val="26"/>
          <w:szCs w:val="26"/>
        </w:rPr>
      </w:pPr>
      <w:r w:rsidRPr="00D518A1">
        <w:rPr>
          <w:rFonts w:ascii="Calibri" w:hAnsi="Calibri" w:cs="Calibri"/>
          <w:b/>
          <w:i/>
          <w:iCs/>
          <w:color w:val="595959" w:themeColor="text1" w:themeTint="A6"/>
          <w:sz w:val="26"/>
          <w:szCs w:val="26"/>
        </w:rPr>
        <w:t xml:space="preserve">TERCERO.- </w:t>
      </w:r>
      <w:r w:rsidRPr="00D518A1">
        <w:rPr>
          <w:rFonts w:ascii="Calibri" w:hAnsi="Calibri" w:cs="Calibri"/>
          <w:color w:val="595959" w:themeColor="text1" w:themeTint="A6"/>
          <w:sz w:val="26"/>
          <w:szCs w:val="26"/>
        </w:rPr>
        <w:t xml:space="preserve">La existencia del acto impugnado, se encuentra documentada en autos con la copia certificada del acta con folio número </w:t>
      </w:r>
      <w:r w:rsidR="00E96111" w:rsidRPr="00D518A1">
        <w:rPr>
          <w:rFonts w:ascii="Calibri" w:hAnsi="Calibri" w:cs="Calibri"/>
          <w:color w:val="595959" w:themeColor="text1" w:themeTint="A6"/>
          <w:sz w:val="26"/>
          <w:szCs w:val="26"/>
        </w:rPr>
        <w:t>T-5544483 (T guion cinco-cinco-cuatro-cuatro-cuatro-ocho-tres)</w:t>
      </w:r>
      <w:r w:rsidRPr="00D518A1">
        <w:rPr>
          <w:rFonts w:ascii="Calibri" w:hAnsi="Calibri" w:cs="Calibri"/>
          <w:color w:val="595959" w:themeColor="text1" w:themeTint="A6"/>
          <w:sz w:val="26"/>
          <w:szCs w:val="26"/>
        </w:rPr>
        <w:t xml:space="preserve">, de fecha </w:t>
      </w:r>
      <w:r w:rsidR="00E96111" w:rsidRPr="00D518A1">
        <w:rPr>
          <w:rFonts w:ascii="Calibri" w:hAnsi="Calibri" w:cs="Calibri"/>
          <w:color w:val="595959" w:themeColor="text1" w:themeTint="A6"/>
          <w:sz w:val="26"/>
          <w:szCs w:val="26"/>
        </w:rPr>
        <w:t>28 veintiocho de diciembre del 2016 dos mil dieciséis</w:t>
      </w:r>
      <w:r w:rsidRPr="00D518A1">
        <w:rPr>
          <w:rFonts w:ascii="Calibri" w:hAnsi="Calibri" w:cs="Calibri"/>
          <w:color w:val="595959" w:themeColor="text1" w:themeTint="A6"/>
          <w:sz w:val="26"/>
          <w:szCs w:val="26"/>
        </w:rPr>
        <w:t xml:space="preserve">; documento que, admitido como prueba al actor,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w:t>
      </w:r>
    </w:p>
    <w:p w:rsidR="00FF2AA7" w:rsidRPr="00D518A1" w:rsidRDefault="00FF2AA7" w:rsidP="00FF2AA7">
      <w:pPr>
        <w:pStyle w:val="Textoindependiente"/>
        <w:ind w:firstLine="708"/>
        <w:jc w:val="right"/>
        <w:rPr>
          <w:rFonts w:ascii="Calibri" w:hAnsi="Calibri" w:cs="Calibri"/>
          <w:b/>
          <w:bCs/>
          <w:iCs/>
          <w:color w:val="595959" w:themeColor="text1" w:themeTint="A6"/>
          <w:sz w:val="26"/>
          <w:szCs w:val="26"/>
        </w:rPr>
      </w:pPr>
      <w:r w:rsidRPr="00D518A1">
        <w:rPr>
          <w:rFonts w:ascii="Calibri" w:hAnsi="Calibri" w:cs="Calibri"/>
          <w:b/>
          <w:bCs/>
          <w:iCs/>
          <w:color w:val="595959" w:themeColor="text1" w:themeTint="A6"/>
          <w:sz w:val="26"/>
          <w:szCs w:val="26"/>
        </w:rPr>
        <w:t xml:space="preserve">Expediente número </w:t>
      </w:r>
      <w:r w:rsidRPr="00D518A1">
        <w:rPr>
          <w:rFonts w:ascii="Calibri" w:hAnsi="Calibri" w:cs="Calibri"/>
          <w:b/>
          <w:color w:val="595959" w:themeColor="text1" w:themeTint="A6"/>
          <w:sz w:val="26"/>
          <w:szCs w:val="26"/>
        </w:rPr>
        <w:t>184/2doJAM/2017</w:t>
      </w:r>
      <w:r w:rsidRPr="00D518A1">
        <w:rPr>
          <w:rFonts w:ascii="Calibri" w:hAnsi="Calibri" w:cs="Calibri"/>
          <w:b/>
          <w:iCs/>
          <w:color w:val="595959" w:themeColor="text1" w:themeTint="A6"/>
          <w:sz w:val="26"/>
          <w:szCs w:val="26"/>
        </w:rPr>
        <w:t>-JN</w:t>
      </w:r>
    </w:p>
    <w:p w:rsidR="00FF2AA7" w:rsidRPr="00D518A1" w:rsidRDefault="00FF2AA7" w:rsidP="00786277">
      <w:pPr>
        <w:ind w:firstLine="708"/>
        <w:jc w:val="both"/>
        <w:rPr>
          <w:rFonts w:ascii="Calibri" w:hAnsi="Calibri" w:cs="Calibri"/>
          <w:color w:val="595959" w:themeColor="text1" w:themeTint="A6"/>
          <w:sz w:val="26"/>
          <w:szCs w:val="26"/>
        </w:rPr>
      </w:pPr>
    </w:p>
    <w:p w:rsidR="008C0739" w:rsidRPr="00D518A1" w:rsidRDefault="008C0739" w:rsidP="00FF2AA7">
      <w:pPr>
        <w:jc w:val="both"/>
        <w:rPr>
          <w:rFonts w:asciiTheme="minorHAnsi" w:hAnsiTheme="minorHAnsi" w:cstheme="minorHAnsi"/>
          <w:color w:val="595959" w:themeColor="text1" w:themeTint="A6"/>
          <w:sz w:val="26"/>
          <w:szCs w:val="26"/>
        </w:rPr>
      </w:pPr>
      <w:r w:rsidRPr="00D518A1">
        <w:rPr>
          <w:rFonts w:ascii="Calibri" w:hAnsi="Calibri" w:cs="Calibri"/>
          <w:color w:val="595959" w:themeColor="text1" w:themeTint="A6"/>
          <w:sz w:val="26"/>
          <w:szCs w:val="26"/>
        </w:rPr>
        <w:t>combate</w:t>
      </w:r>
      <w:r w:rsidRPr="00D518A1">
        <w:rPr>
          <w:rFonts w:asciiTheme="minorHAnsi" w:hAnsiTheme="minorHAnsi" w:cstheme="minorHAnsi"/>
          <w:color w:val="595959" w:themeColor="text1" w:themeTint="A6"/>
          <w:sz w:val="26"/>
          <w:szCs w:val="26"/>
        </w:rPr>
        <w:t>, lo que sin duda constituye una</w:t>
      </w:r>
      <w:r w:rsidRPr="00D518A1">
        <w:rPr>
          <w:rFonts w:asciiTheme="minorHAnsi" w:hAnsiTheme="minorHAnsi" w:cstheme="minorHAnsi"/>
          <w:b/>
          <w:color w:val="595959" w:themeColor="text1" w:themeTint="A6"/>
          <w:sz w:val="26"/>
          <w:szCs w:val="26"/>
        </w:rPr>
        <w:t>confesión expresa</w:t>
      </w:r>
      <w:r w:rsidRPr="00D518A1">
        <w:rPr>
          <w:rFonts w:asciiTheme="minorHAnsi" w:hAnsiTheme="minorHAnsi" w:cstheme="minorHAnsi"/>
          <w:color w:val="595959" w:themeColor="text1" w:themeTint="A6"/>
          <w:sz w:val="26"/>
          <w:szCs w:val="26"/>
        </w:rPr>
        <w:t xml:space="preserve"> de acuerdo al contenido del artículo 57 del Código de Procedimiento y Justicia Administrativa vigente en el Estado. . . . . . . . . .  . . . . . . . . </w:t>
      </w:r>
      <w:r w:rsidR="00FF2AA7" w:rsidRPr="00D518A1">
        <w:rPr>
          <w:rFonts w:asciiTheme="minorHAnsi" w:hAnsiTheme="minorHAnsi" w:cstheme="minorHAnsi"/>
          <w:color w:val="595959" w:themeColor="text1" w:themeTint="A6"/>
          <w:sz w:val="26"/>
          <w:szCs w:val="26"/>
        </w:rPr>
        <w:t xml:space="preserve">. . . . . . . . . . . . . . . . . . . . . . . . . . . . . . . . . . </w:t>
      </w:r>
    </w:p>
    <w:p w:rsidR="003451ED" w:rsidRPr="00D518A1" w:rsidRDefault="003451ED" w:rsidP="003451ED">
      <w:pPr>
        <w:jc w:val="both"/>
        <w:rPr>
          <w:rFonts w:ascii="Calibri" w:hAnsi="Calibri" w:cs="Calibri"/>
          <w:color w:val="595959" w:themeColor="text1" w:themeTint="A6"/>
          <w:sz w:val="26"/>
          <w:szCs w:val="26"/>
        </w:rPr>
      </w:pPr>
    </w:p>
    <w:p w:rsidR="008C0739" w:rsidRPr="00D518A1" w:rsidRDefault="008C0739" w:rsidP="008C0739">
      <w:pPr>
        <w:ind w:firstLine="708"/>
        <w:jc w:val="both"/>
        <w:rPr>
          <w:rFonts w:ascii="Calibri" w:hAnsi="Calibri" w:cs="Calibri"/>
          <w:color w:val="595959" w:themeColor="text1" w:themeTint="A6"/>
          <w:sz w:val="26"/>
          <w:szCs w:val="26"/>
        </w:rPr>
      </w:pPr>
      <w:r w:rsidRPr="00D518A1">
        <w:rPr>
          <w:rFonts w:ascii="Calibri" w:hAnsi="Calibri" w:cs="Calibri"/>
          <w:color w:val="595959" w:themeColor="text1" w:themeTint="A6"/>
          <w:sz w:val="26"/>
          <w:szCs w:val="26"/>
        </w:rPr>
        <w:t xml:space="preserve">En razón de lo anterior, se tiene por </w:t>
      </w:r>
      <w:r w:rsidRPr="00D518A1">
        <w:rPr>
          <w:rFonts w:ascii="Calibri" w:hAnsi="Calibri" w:cs="Calibri"/>
          <w:b/>
          <w:color w:val="595959" w:themeColor="text1" w:themeTint="A6"/>
          <w:sz w:val="26"/>
          <w:szCs w:val="26"/>
        </w:rPr>
        <w:t>debidamente acreditada</w:t>
      </w:r>
      <w:r w:rsidRPr="00D518A1">
        <w:rPr>
          <w:rFonts w:ascii="Calibri" w:hAnsi="Calibri" w:cs="Calibri"/>
          <w:color w:val="595959" w:themeColor="text1" w:themeTint="A6"/>
          <w:sz w:val="26"/>
          <w:szCs w:val="26"/>
        </w:rPr>
        <w:t xml:space="preserve"> la existencia del acto impugnado. . . . . . . . . . . . . . . . . . . . . . . . . . . . . . . . . . . . . . . . . . . . . . . . . . . . </w:t>
      </w:r>
    </w:p>
    <w:p w:rsidR="00E96111" w:rsidRPr="00D518A1" w:rsidRDefault="00E96111" w:rsidP="008C0739">
      <w:pPr>
        <w:ind w:firstLine="708"/>
        <w:jc w:val="both"/>
        <w:rPr>
          <w:rFonts w:ascii="Calibri" w:hAnsi="Calibri" w:cs="Calibri"/>
          <w:b/>
          <w:bCs/>
          <w:i/>
          <w:iCs/>
          <w:color w:val="595959" w:themeColor="text1" w:themeTint="A6"/>
          <w:sz w:val="26"/>
          <w:szCs w:val="26"/>
        </w:rPr>
      </w:pPr>
    </w:p>
    <w:p w:rsidR="008C0739" w:rsidRPr="00D518A1" w:rsidRDefault="008C0739" w:rsidP="00E96111">
      <w:pPr>
        <w:ind w:firstLine="708"/>
        <w:jc w:val="both"/>
        <w:rPr>
          <w:rFonts w:ascii="Calibri" w:hAnsi="Calibri" w:cs="Calibri"/>
          <w:bCs/>
          <w:iCs/>
          <w:color w:val="595959" w:themeColor="text1" w:themeTint="A6"/>
          <w:sz w:val="26"/>
          <w:szCs w:val="26"/>
        </w:rPr>
      </w:pPr>
      <w:r w:rsidRPr="00D518A1">
        <w:rPr>
          <w:rFonts w:ascii="Calibri" w:hAnsi="Calibri" w:cs="Calibri"/>
          <w:b/>
          <w:bCs/>
          <w:i/>
          <w:iCs/>
          <w:color w:val="595959" w:themeColor="text1" w:themeTint="A6"/>
          <w:sz w:val="26"/>
          <w:szCs w:val="26"/>
        </w:rPr>
        <w:t xml:space="preserve">CUARTO.- </w:t>
      </w:r>
      <w:r w:rsidRPr="00D518A1">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518A1">
        <w:rPr>
          <w:rFonts w:ascii="Calibri" w:hAnsi="Calibri" w:cs="Calibri"/>
          <w:color w:val="595959" w:themeColor="text1" w:themeTint="A6"/>
          <w:sz w:val="26"/>
          <w:szCs w:val="26"/>
        </w:rPr>
        <w:t>. . . . . . . . . . . . . .</w:t>
      </w:r>
    </w:p>
    <w:p w:rsidR="008C0739" w:rsidRPr="00D518A1" w:rsidRDefault="008C0739" w:rsidP="008C0739">
      <w:pPr>
        <w:ind w:firstLine="708"/>
        <w:jc w:val="right"/>
        <w:rPr>
          <w:rFonts w:ascii="Calibri" w:hAnsi="Calibri" w:cs="Calibri"/>
          <w:b/>
          <w:bCs/>
          <w:iCs/>
          <w:color w:val="595959" w:themeColor="text1" w:themeTint="A6"/>
          <w:sz w:val="26"/>
          <w:szCs w:val="26"/>
        </w:rPr>
      </w:pPr>
    </w:p>
    <w:p w:rsidR="008C0739" w:rsidRPr="00D518A1" w:rsidRDefault="008C0739" w:rsidP="008C0739">
      <w:pPr>
        <w:ind w:firstLine="708"/>
        <w:jc w:val="both"/>
        <w:rPr>
          <w:rFonts w:ascii="Calibri" w:hAnsi="Calibri" w:cs="Calibri"/>
          <w:bCs/>
          <w:iCs/>
          <w:color w:val="595959" w:themeColor="text1" w:themeTint="A6"/>
          <w:sz w:val="26"/>
          <w:szCs w:val="26"/>
        </w:rPr>
      </w:pPr>
      <w:r w:rsidRPr="00D518A1">
        <w:rPr>
          <w:rFonts w:ascii="Calibri" w:hAnsi="Calibri" w:cs="Calibri"/>
          <w:bCs/>
          <w:iCs/>
          <w:color w:val="595959" w:themeColor="text1" w:themeTint="A6"/>
          <w:sz w:val="26"/>
          <w:szCs w:val="26"/>
        </w:rPr>
        <w:t xml:space="preserve">En el presente asunto, el Agente demandado </w:t>
      </w:r>
      <w:r w:rsidRPr="00D518A1">
        <w:rPr>
          <w:rFonts w:ascii="Calibri" w:hAnsi="Calibri" w:cs="Calibri"/>
          <w:b/>
          <w:bCs/>
          <w:iCs/>
          <w:color w:val="595959" w:themeColor="text1" w:themeTint="A6"/>
          <w:sz w:val="26"/>
          <w:szCs w:val="26"/>
        </w:rPr>
        <w:t xml:space="preserve">no planteó </w:t>
      </w:r>
      <w:r w:rsidRPr="00D518A1">
        <w:rPr>
          <w:rFonts w:ascii="Calibri" w:hAnsi="Calibri" w:cs="Calibri"/>
          <w:bCs/>
          <w:iCs/>
          <w:color w:val="595959" w:themeColor="text1" w:themeTint="A6"/>
          <w:sz w:val="26"/>
          <w:szCs w:val="26"/>
        </w:rPr>
        <w:t xml:space="preserve">ninguna causal de improcedencia o sobreseimiento y, de oficio, se advierte por este Juzgador, que </w:t>
      </w:r>
      <w:r w:rsidRPr="00D518A1">
        <w:rPr>
          <w:rFonts w:ascii="Calibri" w:hAnsi="Calibri" w:cs="Calibri"/>
          <w:b/>
          <w:bCs/>
          <w:iCs/>
          <w:color w:val="595959" w:themeColor="text1" w:themeTint="A6"/>
          <w:sz w:val="26"/>
          <w:szCs w:val="26"/>
        </w:rPr>
        <w:t>no se actualiza</w:t>
      </w:r>
      <w:r w:rsidRPr="00D518A1">
        <w:rPr>
          <w:rFonts w:ascii="Calibri" w:hAnsi="Calibri" w:cs="Calibri"/>
          <w:bCs/>
          <w:iCs/>
          <w:color w:val="595959" w:themeColor="text1" w:themeTint="A6"/>
          <w:sz w:val="26"/>
          <w:szCs w:val="26"/>
        </w:rPr>
        <w:t xml:space="preserve"> ninguna que impida el estudio de fondo de la presente causa administrativa, respecto del acto impugnado consistente en el acta de infracción; </w:t>
      </w:r>
      <w:r w:rsidRPr="00D518A1">
        <w:rPr>
          <w:rFonts w:ascii="Calibri" w:hAnsi="Calibri" w:cs="Calibri"/>
          <w:bCs/>
          <w:iCs/>
          <w:color w:val="595959" w:themeColor="text1" w:themeTint="A6"/>
          <w:sz w:val="26"/>
          <w:szCs w:val="26"/>
        </w:rPr>
        <w:lastRenderedPageBreak/>
        <w:t xml:space="preserve">por lo que en consecuencia es procedente el presente proceso respecto de ese acto administrativo. . . . . . . . . . . . . . . . . . . . . . . . . . . . . . . . . . . . . . . . . . . . . . . . . . . . . </w:t>
      </w:r>
    </w:p>
    <w:p w:rsidR="008C0739" w:rsidRPr="00D518A1" w:rsidRDefault="008C0739" w:rsidP="008C0739">
      <w:pPr>
        <w:jc w:val="both"/>
        <w:rPr>
          <w:rFonts w:ascii="Calibri" w:hAnsi="Calibri" w:cs="Calibri"/>
          <w:bCs/>
          <w:iCs/>
          <w:color w:val="595959" w:themeColor="text1" w:themeTint="A6"/>
          <w:sz w:val="26"/>
          <w:szCs w:val="26"/>
        </w:rPr>
      </w:pPr>
    </w:p>
    <w:p w:rsidR="008C0739" w:rsidRPr="00D518A1" w:rsidRDefault="008C0739" w:rsidP="008C0739">
      <w:pPr>
        <w:ind w:firstLine="708"/>
        <w:jc w:val="both"/>
        <w:rPr>
          <w:rFonts w:ascii="Calibri" w:hAnsi="Calibri" w:cs="Calibri"/>
          <w:color w:val="595959" w:themeColor="text1" w:themeTint="A6"/>
          <w:sz w:val="26"/>
          <w:szCs w:val="26"/>
        </w:rPr>
      </w:pPr>
      <w:r w:rsidRPr="00D518A1">
        <w:rPr>
          <w:rFonts w:ascii="Calibri" w:hAnsi="Calibri" w:cs="Calibri"/>
          <w:b/>
          <w:bCs/>
          <w:i/>
          <w:iCs/>
          <w:color w:val="595959" w:themeColor="text1" w:themeTint="A6"/>
          <w:sz w:val="26"/>
          <w:szCs w:val="26"/>
        </w:rPr>
        <w:t xml:space="preserve">QUINTO.- </w:t>
      </w:r>
      <w:r w:rsidRPr="00D518A1">
        <w:rPr>
          <w:rFonts w:ascii="Calibri" w:hAnsi="Calibri" w:cs="Calibri"/>
          <w:bCs/>
          <w:iCs/>
          <w:color w:val="595959" w:themeColor="text1" w:themeTint="A6"/>
          <w:sz w:val="26"/>
          <w:szCs w:val="26"/>
        </w:rPr>
        <w:t>Previamente al análisis del planteamiento de fondo formulado por el demandante; es</w:t>
      </w:r>
      <w:r w:rsidRPr="00D518A1">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C0739" w:rsidRPr="00D518A1" w:rsidRDefault="008C0739" w:rsidP="008C0739">
      <w:pPr>
        <w:jc w:val="both"/>
        <w:rPr>
          <w:rFonts w:ascii="Calibri" w:hAnsi="Calibri" w:cs="Calibri"/>
          <w:color w:val="595959" w:themeColor="text1" w:themeTint="A6"/>
          <w:sz w:val="20"/>
          <w:szCs w:val="20"/>
        </w:rPr>
      </w:pPr>
    </w:p>
    <w:p w:rsidR="008C0739" w:rsidRPr="00D518A1" w:rsidRDefault="008C0739" w:rsidP="008C0739">
      <w:pPr>
        <w:ind w:firstLine="708"/>
        <w:jc w:val="both"/>
        <w:rPr>
          <w:rFonts w:ascii="Calibri" w:hAnsi="Calibri" w:cs="Calibri"/>
          <w:bCs/>
          <w:iCs/>
          <w:color w:val="595959" w:themeColor="text1" w:themeTint="A6"/>
          <w:sz w:val="26"/>
          <w:szCs w:val="26"/>
        </w:rPr>
      </w:pPr>
      <w:r w:rsidRPr="00D518A1">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el Agente de Tránsito de nombre </w:t>
      </w:r>
      <w:r w:rsidR="00FE1051">
        <w:rPr>
          <w:rFonts w:ascii="Calibri" w:hAnsi="Calibri" w:cs="Calibri"/>
          <w:color w:val="595959" w:themeColor="text1" w:themeTint="A6"/>
          <w:sz w:val="26"/>
          <w:szCs w:val="26"/>
        </w:rPr>
        <w:t>*****</w:t>
      </w:r>
      <w:r w:rsidRPr="00D518A1">
        <w:rPr>
          <w:rFonts w:ascii="Calibri" w:hAnsi="Calibri" w:cs="Calibri"/>
          <w:color w:val="595959" w:themeColor="text1" w:themeTint="A6"/>
          <w:sz w:val="26"/>
          <w:szCs w:val="26"/>
        </w:rPr>
        <w:t xml:space="preserve">, emitió la boleta </w:t>
      </w:r>
      <w:r w:rsidR="00912712" w:rsidRPr="00D518A1">
        <w:rPr>
          <w:rFonts w:ascii="Calibri" w:hAnsi="Calibri" w:cs="Calibri"/>
          <w:color w:val="595959" w:themeColor="text1" w:themeTint="A6"/>
          <w:sz w:val="26"/>
          <w:szCs w:val="26"/>
        </w:rPr>
        <w:t xml:space="preserve">con </w:t>
      </w:r>
      <w:r w:rsidRPr="00D518A1">
        <w:rPr>
          <w:rFonts w:ascii="Calibri" w:hAnsi="Calibri" w:cs="Calibri"/>
          <w:color w:val="595959" w:themeColor="text1" w:themeTint="A6"/>
          <w:sz w:val="26"/>
          <w:szCs w:val="26"/>
        </w:rPr>
        <w:t xml:space="preserve">número </w:t>
      </w:r>
      <w:r w:rsidR="00E96111" w:rsidRPr="00D518A1">
        <w:rPr>
          <w:rFonts w:ascii="Calibri" w:hAnsi="Calibri" w:cs="Calibri"/>
          <w:color w:val="595959" w:themeColor="text1" w:themeTint="A6"/>
          <w:sz w:val="26"/>
          <w:szCs w:val="26"/>
        </w:rPr>
        <w:t>T-5544483 (T guion cinco-cinco-cuatro-cuatro-cuatro-ocho-tres)</w:t>
      </w:r>
      <w:r w:rsidRPr="00D518A1">
        <w:rPr>
          <w:rFonts w:ascii="Calibri" w:hAnsi="Calibri" w:cs="Calibri"/>
          <w:color w:val="595959" w:themeColor="text1" w:themeTint="A6"/>
          <w:sz w:val="26"/>
          <w:szCs w:val="26"/>
        </w:rPr>
        <w:t xml:space="preserve">, de fecha </w:t>
      </w:r>
      <w:r w:rsidR="00E96111" w:rsidRPr="00D518A1">
        <w:rPr>
          <w:rFonts w:ascii="Calibri" w:hAnsi="Calibri" w:cs="Calibri"/>
          <w:color w:val="595959" w:themeColor="text1" w:themeTint="A6"/>
          <w:sz w:val="26"/>
          <w:szCs w:val="26"/>
        </w:rPr>
        <w:t>28 veintiocho de diciembre del 2016 dos mil dieciséis</w:t>
      </w:r>
      <w:r w:rsidRPr="00D518A1">
        <w:rPr>
          <w:rFonts w:ascii="Calibri" w:hAnsi="Calibri" w:cs="Calibri"/>
          <w:color w:val="595959" w:themeColor="text1" w:themeTint="A6"/>
          <w:sz w:val="26"/>
          <w:szCs w:val="26"/>
        </w:rPr>
        <w:t xml:space="preserve">, al ciudadano </w:t>
      </w:r>
      <w:r w:rsidR="00FE1051">
        <w:rPr>
          <w:rFonts w:ascii="Calibri" w:hAnsi="Calibri" w:cs="Calibri"/>
          <w:color w:val="595959" w:themeColor="text1" w:themeTint="A6"/>
          <w:sz w:val="26"/>
          <w:szCs w:val="26"/>
        </w:rPr>
        <w:t>*****</w:t>
      </w:r>
      <w:r w:rsidRPr="00D518A1">
        <w:rPr>
          <w:rFonts w:ascii="Calibri" w:hAnsi="Calibri" w:cs="Calibri"/>
          <w:color w:val="595959" w:themeColor="text1" w:themeTint="A6"/>
          <w:sz w:val="26"/>
          <w:szCs w:val="26"/>
        </w:rPr>
        <w:t xml:space="preserve">, quien conducía un vehículo de motor, en el lugar ubicado en </w:t>
      </w:r>
      <w:r w:rsidRPr="00D518A1">
        <w:rPr>
          <w:rFonts w:ascii="Calibri" w:hAnsi="Calibri" w:cs="Calibri"/>
          <w:i/>
          <w:iCs/>
          <w:color w:val="595959" w:themeColor="text1" w:themeTint="A6"/>
          <w:sz w:val="26"/>
          <w:szCs w:val="26"/>
        </w:rPr>
        <w:t>“</w:t>
      </w:r>
      <w:r w:rsidR="00E96111" w:rsidRPr="00D518A1">
        <w:rPr>
          <w:rFonts w:ascii="Calibri" w:hAnsi="Calibri" w:cs="Calibri"/>
          <w:i/>
          <w:iCs/>
          <w:color w:val="595959" w:themeColor="text1" w:themeTint="A6"/>
          <w:sz w:val="26"/>
          <w:szCs w:val="26"/>
        </w:rPr>
        <w:t>Ceferino Ortiz</w:t>
      </w:r>
      <w:r w:rsidRPr="00D518A1">
        <w:rPr>
          <w:rFonts w:ascii="Calibri" w:hAnsi="Calibri" w:cs="Calibri"/>
          <w:color w:val="595959" w:themeColor="text1" w:themeTint="A6"/>
          <w:sz w:val="26"/>
          <w:szCs w:val="26"/>
        </w:rPr>
        <w:t xml:space="preserve">”, de la colonia </w:t>
      </w:r>
      <w:r w:rsidRPr="00D518A1">
        <w:rPr>
          <w:rFonts w:ascii="Calibri" w:hAnsi="Calibri" w:cs="Calibri"/>
          <w:i/>
          <w:color w:val="595959" w:themeColor="text1" w:themeTint="A6"/>
          <w:sz w:val="26"/>
          <w:szCs w:val="26"/>
        </w:rPr>
        <w:t>“</w:t>
      </w:r>
      <w:r w:rsidR="00E96111" w:rsidRPr="00D518A1">
        <w:rPr>
          <w:rFonts w:ascii="Calibri" w:hAnsi="Calibri" w:cs="Calibri"/>
          <w:i/>
          <w:color w:val="595959" w:themeColor="text1" w:themeTint="A6"/>
          <w:sz w:val="26"/>
          <w:szCs w:val="26"/>
        </w:rPr>
        <w:t>Las Hilamas</w:t>
      </w:r>
      <w:r w:rsidRPr="00D518A1">
        <w:rPr>
          <w:rFonts w:ascii="Calibri" w:hAnsi="Calibri" w:cs="Calibri"/>
          <w:i/>
          <w:color w:val="595959" w:themeColor="text1" w:themeTint="A6"/>
          <w:sz w:val="26"/>
          <w:szCs w:val="26"/>
        </w:rPr>
        <w:t xml:space="preserve">”, </w:t>
      </w:r>
      <w:r w:rsidRPr="00D518A1">
        <w:rPr>
          <w:rFonts w:ascii="Calibri" w:hAnsi="Calibri" w:cs="Calibri"/>
          <w:color w:val="595959" w:themeColor="text1" w:themeTint="A6"/>
          <w:sz w:val="26"/>
          <w:szCs w:val="26"/>
        </w:rPr>
        <w:t xml:space="preserve">de esta ciudad, con circulación de </w:t>
      </w:r>
      <w:r w:rsidR="00E96111" w:rsidRPr="00D518A1">
        <w:rPr>
          <w:rFonts w:ascii="Calibri" w:hAnsi="Calibri" w:cs="Calibri"/>
          <w:i/>
          <w:color w:val="595959" w:themeColor="text1" w:themeTint="A6"/>
          <w:sz w:val="26"/>
          <w:szCs w:val="26"/>
        </w:rPr>
        <w:t>“Sur a Norte”</w:t>
      </w:r>
      <w:r w:rsidRPr="00D518A1">
        <w:rPr>
          <w:rFonts w:ascii="Calibri" w:hAnsi="Calibri" w:cs="Calibri"/>
          <w:i/>
          <w:color w:val="595959" w:themeColor="text1" w:themeTint="A6"/>
          <w:sz w:val="26"/>
          <w:szCs w:val="26"/>
        </w:rPr>
        <w:t>;</w:t>
      </w:r>
      <w:r w:rsidRPr="00D518A1">
        <w:rPr>
          <w:rFonts w:ascii="Calibri" w:hAnsi="Calibri" w:cs="Calibri"/>
          <w:color w:val="595959" w:themeColor="text1" w:themeTint="A6"/>
          <w:sz w:val="26"/>
          <w:szCs w:val="26"/>
        </w:rPr>
        <w:t xml:space="preserve"> señalando como motivo</w:t>
      </w:r>
      <w:r w:rsidR="003451ED" w:rsidRPr="00D518A1">
        <w:rPr>
          <w:rFonts w:ascii="Calibri" w:hAnsi="Calibri" w:cs="Calibri"/>
          <w:color w:val="595959" w:themeColor="text1" w:themeTint="A6"/>
          <w:sz w:val="26"/>
          <w:szCs w:val="26"/>
        </w:rPr>
        <w:t>s</w:t>
      </w:r>
      <w:r w:rsidRPr="00D518A1">
        <w:rPr>
          <w:rFonts w:ascii="Calibri" w:hAnsi="Calibri" w:cs="Calibri"/>
          <w:color w:val="595959" w:themeColor="text1" w:themeTint="A6"/>
          <w:sz w:val="26"/>
          <w:szCs w:val="26"/>
        </w:rPr>
        <w:t xml:space="preserve">: </w:t>
      </w:r>
      <w:r w:rsidRPr="00D518A1">
        <w:rPr>
          <w:rFonts w:ascii="Calibri" w:hAnsi="Calibri" w:cs="Calibri"/>
          <w:i/>
          <w:iCs/>
          <w:color w:val="595959" w:themeColor="text1" w:themeTint="A6"/>
          <w:sz w:val="26"/>
          <w:szCs w:val="26"/>
        </w:rPr>
        <w:t>“por no hacer uso del cinturón de seguridad</w:t>
      </w:r>
      <w:r w:rsidR="001A3560" w:rsidRPr="00D518A1">
        <w:rPr>
          <w:rFonts w:ascii="Calibri" w:hAnsi="Calibri" w:cs="Calibri"/>
          <w:i/>
          <w:iCs/>
          <w:color w:val="595959" w:themeColor="text1" w:themeTint="A6"/>
          <w:sz w:val="26"/>
          <w:szCs w:val="26"/>
        </w:rPr>
        <w:t xml:space="preserve"> el conductor</w:t>
      </w:r>
      <w:r w:rsidRPr="00D518A1">
        <w:rPr>
          <w:rFonts w:ascii="Calibri" w:hAnsi="Calibri" w:cs="Calibri"/>
          <w:i/>
          <w:iCs/>
          <w:color w:val="595959" w:themeColor="text1" w:themeTint="A6"/>
          <w:sz w:val="26"/>
          <w:szCs w:val="26"/>
        </w:rPr>
        <w:t xml:space="preserve">”; </w:t>
      </w:r>
      <w:r w:rsidR="003451ED" w:rsidRPr="00D518A1">
        <w:rPr>
          <w:rFonts w:ascii="Calibri" w:hAnsi="Calibri" w:cs="Calibri"/>
          <w:i/>
          <w:iCs/>
          <w:color w:val="595959" w:themeColor="text1" w:themeTint="A6"/>
          <w:sz w:val="26"/>
          <w:szCs w:val="26"/>
        </w:rPr>
        <w:t>y “Ofender, insultar o denigrar a agentes en el desempeño de sus labores”. C</w:t>
      </w:r>
      <w:r w:rsidRPr="00D518A1">
        <w:rPr>
          <w:rFonts w:ascii="Calibri" w:hAnsi="Calibri" w:cs="Calibri"/>
          <w:iCs/>
          <w:color w:val="595959" w:themeColor="text1" w:themeTint="A6"/>
          <w:sz w:val="26"/>
          <w:szCs w:val="26"/>
        </w:rPr>
        <w:t xml:space="preserve">omo referencia anotó: </w:t>
      </w:r>
      <w:r w:rsidRPr="00D518A1">
        <w:rPr>
          <w:rFonts w:ascii="Calibri" w:hAnsi="Calibri" w:cs="Calibri"/>
          <w:i/>
          <w:iCs/>
          <w:color w:val="595959" w:themeColor="text1" w:themeTint="A6"/>
          <w:sz w:val="26"/>
          <w:szCs w:val="26"/>
        </w:rPr>
        <w:t>“</w:t>
      </w:r>
      <w:r w:rsidR="001A3560" w:rsidRPr="00D518A1">
        <w:rPr>
          <w:rFonts w:ascii="Calibri" w:hAnsi="Calibri" w:cs="Calibri"/>
          <w:i/>
          <w:iCs/>
          <w:color w:val="595959" w:themeColor="text1" w:themeTint="A6"/>
          <w:sz w:val="26"/>
          <w:szCs w:val="26"/>
        </w:rPr>
        <w:t>Blvd. León II</w:t>
      </w:r>
      <w:r w:rsidRPr="00D518A1">
        <w:rPr>
          <w:rFonts w:ascii="Calibri" w:hAnsi="Calibri" w:cs="Calibri"/>
          <w:i/>
          <w:iCs/>
          <w:color w:val="595959" w:themeColor="text1" w:themeTint="A6"/>
          <w:sz w:val="26"/>
          <w:szCs w:val="26"/>
        </w:rPr>
        <w:t>”</w:t>
      </w:r>
      <w:r w:rsidRPr="00D518A1">
        <w:rPr>
          <w:rFonts w:ascii="Calibri" w:hAnsi="Calibri" w:cs="Calibri"/>
          <w:iCs/>
          <w:color w:val="595959" w:themeColor="text1" w:themeTint="A6"/>
          <w:sz w:val="26"/>
          <w:szCs w:val="26"/>
        </w:rPr>
        <w:t xml:space="preserve"> y en el apartado de ubicación del señalamiento vial oficial, no escribió dato alguno; en tanto que en el espacio para señalar como se detectó en flagrancia la infracción, anotó: </w:t>
      </w:r>
      <w:r w:rsidRPr="00D518A1">
        <w:rPr>
          <w:rFonts w:ascii="Calibri" w:hAnsi="Calibri" w:cs="Calibri"/>
          <w:i/>
          <w:iCs/>
          <w:color w:val="595959" w:themeColor="text1" w:themeTint="A6"/>
          <w:sz w:val="26"/>
          <w:szCs w:val="26"/>
        </w:rPr>
        <w:t>“</w:t>
      </w:r>
      <w:r w:rsidR="001A3560" w:rsidRPr="00D518A1">
        <w:rPr>
          <w:rFonts w:ascii="Calibri" w:hAnsi="Calibri" w:cs="Calibri"/>
          <w:i/>
          <w:iCs/>
          <w:color w:val="595959" w:themeColor="text1" w:themeTint="A6"/>
          <w:sz w:val="26"/>
          <w:szCs w:val="26"/>
        </w:rPr>
        <w:t xml:space="preserve">Tuve a la vista </w:t>
      </w:r>
      <w:r w:rsidR="005C212D" w:rsidRPr="00D518A1">
        <w:rPr>
          <w:rFonts w:ascii="Calibri" w:hAnsi="Calibri" w:cs="Calibri"/>
          <w:i/>
          <w:iCs/>
          <w:color w:val="595959" w:themeColor="text1" w:themeTint="A6"/>
          <w:sz w:val="26"/>
          <w:szCs w:val="26"/>
        </w:rPr>
        <w:t>e</w:t>
      </w:r>
      <w:r w:rsidRPr="00D518A1">
        <w:rPr>
          <w:rFonts w:ascii="Calibri" w:hAnsi="Calibri" w:cs="Calibri"/>
          <w:i/>
          <w:iCs/>
          <w:color w:val="595959" w:themeColor="text1" w:themeTint="A6"/>
          <w:sz w:val="26"/>
          <w:szCs w:val="26"/>
        </w:rPr>
        <w:t>l conductor del vehículo</w:t>
      </w:r>
      <w:r w:rsidR="001A3560" w:rsidRPr="00D518A1">
        <w:rPr>
          <w:rFonts w:ascii="Calibri" w:hAnsi="Calibri" w:cs="Calibri"/>
          <w:i/>
          <w:iCs/>
          <w:color w:val="595959" w:themeColor="text1" w:themeTint="A6"/>
          <w:sz w:val="26"/>
          <w:szCs w:val="26"/>
        </w:rPr>
        <w:t xml:space="preserve"> antes mencionadoconduciendo</w:t>
      </w:r>
      <w:r w:rsidRPr="00D518A1">
        <w:rPr>
          <w:rFonts w:ascii="Calibri" w:hAnsi="Calibri" w:cs="Calibri"/>
          <w:i/>
          <w:iCs/>
          <w:color w:val="595959" w:themeColor="text1" w:themeTint="A6"/>
          <w:sz w:val="26"/>
          <w:szCs w:val="26"/>
        </w:rPr>
        <w:t xml:space="preserve"> sin hacer uso del cinturón de segurida</w:t>
      </w:r>
      <w:r w:rsidR="001A3560" w:rsidRPr="00D518A1">
        <w:rPr>
          <w:rFonts w:ascii="Calibri" w:hAnsi="Calibri" w:cs="Calibri"/>
          <w:i/>
          <w:iCs/>
          <w:color w:val="595959" w:themeColor="text1" w:themeTint="A6"/>
          <w:sz w:val="26"/>
          <w:szCs w:val="26"/>
        </w:rPr>
        <w:t>d, y al entrevistarme con el</w:t>
      </w:r>
      <w:r w:rsidR="00912712" w:rsidRPr="00D518A1">
        <w:rPr>
          <w:rFonts w:ascii="Calibri" w:hAnsi="Calibri" w:cs="Calibri"/>
          <w:i/>
          <w:iCs/>
          <w:color w:val="595959" w:themeColor="text1" w:themeTint="A6"/>
          <w:sz w:val="26"/>
          <w:szCs w:val="26"/>
        </w:rPr>
        <w:t>,</w:t>
      </w:r>
      <w:r w:rsidR="001A3560" w:rsidRPr="00D518A1">
        <w:rPr>
          <w:rFonts w:ascii="Calibri" w:hAnsi="Calibri" w:cs="Calibri"/>
          <w:i/>
          <w:iCs/>
          <w:color w:val="595959" w:themeColor="text1" w:themeTint="A6"/>
          <w:sz w:val="26"/>
          <w:szCs w:val="26"/>
        </w:rPr>
        <w:t xml:space="preserve"> comenzó a insultarnos diciendo (pinches ojetes, culeros,)</w:t>
      </w:r>
      <w:r w:rsidRPr="00D518A1">
        <w:rPr>
          <w:rFonts w:ascii="Calibri" w:hAnsi="Calibri" w:cs="Calibri"/>
          <w:i/>
          <w:iCs/>
          <w:color w:val="595959" w:themeColor="text1" w:themeTint="A6"/>
          <w:sz w:val="26"/>
          <w:szCs w:val="26"/>
        </w:rPr>
        <w:t>”</w:t>
      </w:r>
      <w:r w:rsidRPr="00D518A1">
        <w:rPr>
          <w:rFonts w:ascii="Calibri" w:hAnsi="Calibri" w:cs="Calibri"/>
          <w:bCs/>
          <w:i/>
          <w:iCs/>
          <w:color w:val="595959" w:themeColor="text1" w:themeTint="A6"/>
          <w:sz w:val="26"/>
          <w:szCs w:val="26"/>
        </w:rPr>
        <w:t>;</w:t>
      </w:r>
      <w:r w:rsidRPr="00D518A1">
        <w:rPr>
          <w:rFonts w:ascii="Calibri" w:hAnsi="Calibri" w:cs="Calibri"/>
          <w:bCs/>
          <w:iCs/>
          <w:color w:val="595959" w:themeColor="text1" w:themeTint="A6"/>
          <w:sz w:val="26"/>
          <w:szCs w:val="26"/>
        </w:rPr>
        <w:t xml:space="preserve"> reteniendo en garantía, la  licencia para conducir del impetrante del proceso, según se desprende de la propia acta . . . . . . . . . . . . . . . . . . . . . . . . . . . </w:t>
      </w:r>
      <w:r w:rsidR="00912712" w:rsidRPr="00D518A1">
        <w:rPr>
          <w:rFonts w:ascii="Calibri" w:hAnsi="Calibri" w:cs="Calibri"/>
          <w:bCs/>
          <w:iCs/>
          <w:color w:val="595959" w:themeColor="text1" w:themeTint="A6"/>
          <w:sz w:val="26"/>
          <w:szCs w:val="26"/>
        </w:rPr>
        <w:t xml:space="preserve">. . . . . . . . . . . . . . . . . . . . . . . . . . . . . . . . </w:t>
      </w:r>
    </w:p>
    <w:p w:rsidR="008C0739" w:rsidRPr="00D518A1" w:rsidRDefault="008C0739" w:rsidP="008C0739">
      <w:pPr>
        <w:pStyle w:val="Textoindependiente"/>
        <w:tabs>
          <w:tab w:val="left" w:pos="3594"/>
        </w:tabs>
        <w:rPr>
          <w:rFonts w:ascii="Calibri" w:hAnsi="Calibri" w:cs="Calibri"/>
          <w:color w:val="595959" w:themeColor="text1" w:themeTint="A6"/>
          <w:sz w:val="20"/>
          <w:szCs w:val="20"/>
          <w:lang w:val="es-ES"/>
        </w:rPr>
      </w:pPr>
    </w:p>
    <w:p w:rsidR="001A3560" w:rsidRPr="00D518A1" w:rsidRDefault="001A3560" w:rsidP="001A3560">
      <w:pPr>
        <w:pStyle w:val="Textoindependiente"/>
        <w:tabs>
          <w:tab w:val="left" w:pos="709"/>
        </w:tabs>
        <w:rPr>
          <w:rFonts w:ascii="Calibri" w:hAnsi="Calibri" w:cs="Calibri"/>
          <w:color w:val="595959" w:themeColor="text1" w:themeTint="A6"/>
          <w:sz w:val="26"/>
          <w:szCs w:val="26"/>
          <w:lang w:val="es-ES"/>
        </w:rPr>
      </w:pPr>
      <w:r w:rsidRPr="00D518A1">
        <w:rPr>
          <w:rFonts w:ascii="Calibri" w:hAnsi="Calibri" w:cs="Calibri"/>
          <w:color w:val="595959" w:themeColor="text1" w:themeTint="A6"/>
          <w:sz w:val="26"/>
          <w:szCs w:val="26"/>
          <w:lang w:val="es-ES"/>
        </w:rPr>
        <w:tab/>
        <w:t xml:space="preserve">Acta </w:t>
      </w:r>
      <w:r w:rsidRPr="00D518A1">
        <w:rPr>
          <w:rFonts w:ascii="Calibri" w:hAnsi="Calibri" w:cs="Calibri"/>
          <w:color w:val="595959" w:themeColor="text1" w:themeTint="A6"/>
          <w:sz w:val="26"/>
          <w:szCs w:val="26"/>
        </w:rPr>
        <w:t xml:space="preserve">que el impetrante del proceso considera ilegal, pues, </w:t>
      </w:r>
      <w:r w:rsidRPr="00D518A1">
        <w:rPr>
          <w:rFonts w:ascii="Calibri" w:hAnsi="Calibri" w:cs="Calibri"/>
          <w:b/>
          <w:color w:val="595959" w:themeColor="text1" w:themeTint="A6"/>
          <w:sz w:val="26"/>
          <w:szCs w:val="26"/>
        </w:rPr>
        <w:t xml:space="preserve">negó lisa y llanamente </w:t>
      </w:r>
      <w:r w:rsidRPr="00D518A1">
        <w:rPr>
          <w:rFonts w:ascii="Calibri" w:hAnsi="Calibri" w:cs="Calibri"/>
          <w:color w:val="595959" w:themeColor="text1" w:themeTint="A6"/>
          <w:sz w:val="26"/>
          <w:szCs w:val="26"/>
        </w:rPr>
        <w:t xml:space="preserve">haber incurrido en los hechos que se le imputan y, refirió que no se encuentra </w:t>
      </w:r>
      <w:r w:rsidRPr="00D518A1">
        <w:rPr>
          <w:rFonts w:ascii="Calibri" w:hAnsi="Calibri" w:cs="Calibri"/>
          <w:iCs/>
          <w:color w:val="595959" w:themeColor="text1" w:themeTint="A6"/>
          <w:sz w:val="26"/>
          <w:szCs w:val="26"/>
        </w:rPr>
        <w:t>debidamente fundada y motivada. . . .</w:t>
      </w:r>
      <w:r w:rsidRPr="00D518A1">
        <w:rPr>
          <w:rFonts w:ascii="Calibri" w:hAnsi="Calibri" w:cs="Arial"/>
          <w:color w:val="595959" w:themeColor="text1" w:themeTint="A6"/>
          <w:sz w:val="26"/>
        </w:rPr>
        <w:t xml:space="preserve"> . . . . . . . . . . . . </w:t>
      </w:r>
      <w:r w:rsidR="00912712" w:rsidRPr="00D518A1">
        <w:rPr>
          <w:rFonts w:ascii="Calibri" w:hAnsi="Calibri" w:cs="Arial"/>
          <w:color w:val="595959" w:themeColor="text1" w:themeTint="A6"/>
          <w:sz w:val="26"/>
        </w:rPr>
        <w:t xml:space="preserve">. . . . . . . . . . . . . . . </w:t>
      </w:r>
    </w:p>
    <w:p w:rsidR="001A3560" w:rsidRPr="00D518A1" w:rsidRDefault="001A3560" w:rsidP="001A3560">
      <w:pPr>
        <w:pStyle w:val="Textoindependiente"/>
        <w:tabs>
          <w:tab w:val="left" w:pos="3594"/>
        </w:tabs>
        <w:rPr>
          <w:rFonts w:ascii="Calibri" w:hAnsi="Calibri" w:cs="Calibri"/>
          <w:iCs/>
          <w:color w:val="595959" w:themeColor="text1" w:themeTint="A6"/>
          <w:sz w:val="20"/>
          <w:szCs w:val="26"/>
          <w:lang w:val="es-ES"/>
        </w:rPr>
      </w:pPr>
    </w:p>
    <w:p w:rsidR="001A3560" w:rsidRPr="00D518A1" w:rsidRDefault="001A3560" w:rsidP="001A3560">
      <w:pPr>
        <w:pStyle w:val="Textoindependiente"/>
        <w:tabs>
          <w:tab w:val="left" w:pos="3594"/>
        </w:tabs>
        <w:rPr>
          <w:rFonts w:ascii="Calibri" w:hAnsi="Calibri" w:cs="Calibri"/>
          <w:iCs/>
          <w:color w:val="595959" w:themeColor="text1" w:themeTint="A6"/>
          <w:sz w:val="26"/>
          <w:szCs w:val="26"/>
        </w:rPr>
      </w:pPr>
      <w:r w:rsidRPr="00D518A1">
        <w:rPr>
          <w:rFonts w:ascii="Calibri" w:hAnsi="Calibri" w:cs="Calibri"/>
          <w:iCs/>
          <w:color w:val="595959" w:themeColor="text1" w:themeTint="A6"/>
          <w:sz w:val="26"/>
          <w:szCs w:val="26"/>
        </w:rPr>
        <w:t xml:space="preserve">           A lo expresado por el impetrante, el Agente de Tránsito demandado adujo  que el acta está debidamente fundada y motivada, y que fue obsequiada en flagrancia. . . . . . . . . . . . . . . . . . . . . . . . . . . . . . . </w:t>
      </w:r>
      <w:r w:rsidRPr="00D518A1">
        <w:rPr>
          <w:rFonts w:ascii="Calibri" w:hAnsi="Calibri" w:cs="Arial"/>
          <w:color w:val="595959" w:themeColor="text1" w:themeTint="A6"/>
          <w:sz w:val="26"/>
        </w:rPr>
        <w:t xml:space="preserve">. . . . . . . . . . . . . . . . . . . . . . . . . . . . . . </w:t>
      </w:r>
    </w:p>
    <w:p w:rsidR="001A3560" w:rsidRPr="00D518A1" w:rsidRDefault="001A3560" w:rsidP="001A3560">
      <w:pPr>
        <w:pStyle w:val="Textoindependiente"/>
        <w:tabs>
          <w:tab w:val="left" w:pos="3594"/>
        </w:tabs>
        <w:rPr>
          <w:rFonts w:ascii="Calibri" w:hAnsi="Calibri" w:cs="Calibri"/>
          <w:iCs/>
          <w:color w:val="595959" w:themeColor="text1" w:themeTint="A6"/>
          <w:sz w:val="20"/>
          <w:szCs w:val="26"/>
        </w:rPr>
      </w:pPr>
    </w:p>
    <w:p w:rsidR="001A3560" w:rsidRPr="00D518A1" w:rsidRDefault="001A3560" w:rsidP="001A3560">
      <w:pPr>
        <w:pStyle w:val="Sangradetextonormal"/>
        <w:ind w:left="0" w:firstLine="708"/>
        <w:jc w:val="both"/>
        <w:rPr>
          <w:rFonts w:ascii="Calibri" w:hAnsi="Calibri" w:cs="Calibri"/>
          <w:color w:val="595959" w:themeColor="text1" w:themeTint="A6"/>
          <w:sz w:val="26"/>
          <w:szCs w:val="26"/>
        </w:rPr>
      </w:pPr>
      <w:r w:rsidRPr="00D518A1">
        <w:rPr>
          <w:rFonts w:asciiTheme="minorHAnsi" w:hAnsiTheme="minorHAnsi" w:cs="Calibri"/>
          <w:color w:val="595959" w:themeColor="text1" w:themeTint="A6"/>
          <w:sz w:val="26"/>
          <w:szCs w:val="26"/>
        </w:rPr>
        <w:t xml:space="preserve">Así las cosas, la “litis” planteada se hace consistir en determinar la legalidad o ilegalidad del acta de infracción con número </w:t>
      </w:r>
      <w:r w:rsidRPr="00D518A1">
        <w:rPr>
          <w:rFonts w:ascii="Calibri" w:hAnsi="Calibri" w:cs="Calibri"/>
          <w:color w:val="595959" w:themeColor="text1" w:themeTint="A6"/>
          <w:sz w:val="26"/>
          <w:szCs w:val="26"/>
        </w:rPr>
        <w:t>T-5544483 (T guion cinco-cinco-cuatro-cuatro-cuatro-ocho-tres)</w:t>
      </w:r>
      <w:r w:rsidRPr="00D518A1">
        <w:rPr>
          <w:rFonts w:asciiTheme="minorHAnsi" w:hAnsiTheme="minorHAnsi" w:cs="Calibri"/>
          <w:color w:val="595959" w:themeColor="text1" w:themeTint="A6"/>
          <w:sz w:val="26"/>
          <w:szCs w:val="26"/>
        </w:rPr>
        <w:t xml:space="preserve">; además, la de determinar la procedencia o improcedencia de la devolución de la licencia de conducir que fue retenida en garantía por concepto de multa. . . . </w:t>
      </w:r>
      <w:r w:rsidRPr="00D518A1">
        <w:rPr>
          <w:rFonts w:ascii="Calibri" w:hAnsi="Calibri" w:cs="Calibri"/>
          <w:color w:val="595959" w:themeColor="text1" w:themeTint="A6"/>
          <w:sz w:val="26"/>
          <w:szCs w:val="26"/>
        </w:rPr>
        <w:t xml:space="preserve">. . . . . . . . . . . . . . . . . . . . . . . </w:t>
      </w:r>
      <w:r w:rsidR="00912712" w:rsidRPr="00D518A1">
        <w:rPr>
          <w:rFonts w:ascii="Calibri" w:hAnsi="Calibri" w:cs="Calibri"/>
          <w:color w:val="595959" w:themeColor="text1" w:themeTint="A6"/>
          <w:sz w:val="26"/>
          <w:szCs w:val="26"/>
        </w:rPr>
        <w:t xml:space="preserve">. . . . . </w:t>
      </w:r>
    </w:p>
    <w:p w:rsidR="001A3560" w:rsidRPr="00D518A1" w:rsidRDefault="001A3560" w:rsidP="008C0739">
      <w:pPr>
        <w:pStyle w:val="Textoindependiente"/>
        <w:ind w:firstLine="708"/>
        <w:rPr>
          <w:rFonts w:ascii="Calibri" w:hAnsi="Calibri" w:cs="Calibri"/>
          <w:b/>
          <w:bCs/>
          <w:i/>
          <w:iCs/>
          <w:color w:val="595959" w:themeColor="text1" w:themeTint="A6"/>
          <w:sz w:val="26"/>
          <w:szCs w:val="26"/>
          <w:lang w:val="es-ES"/>
        </w:rPr>
      </w:pPr>
    </w:p>
    <w:p w:rsidR="001A3560" w:rsidRPr="00D518A1" w:rsidRDefault="001A3560" w:rsidP="001A3560">
      <w:pPr>
        <w:pStyle w:val="Textoindependiente"/>
        <w:ind w:firstLine="708"/>
        <w:rPr>
          <w:rFonts w:ascii="Calibri" w:hAnsi="Calibri" w:cs="Calibri"/>
          <w:bCs/>
          <w:iCs/>
          <w:color w:val="595959" w:themeColor="text1" w:themeTint="A6"/>
          <w:sz w:val="26"/>
          <w:szCs w:val="26"/>
        </w:rPr>
      </w:pPr>
      <w:r w:rsidRPr="00D518A1">
        <w:rPr>
          <w:rFonts w:ascii="Calibri" w:hAnsi="Calibri" w:cs="Calibri"/>
          <w:b/>
          <w:bCs/>
          <w:i/>
          <w:iCs/>
          <w:color w:val="595959" w:themeColor="text1" w:themeTint="A6"/>
          <w:sz w:val="26"/>
          <w:szCs w:val="26"/>
        </w:rPr>
        <w:t xml:space="preserve">SEXTO.- </w:t>
      </w:r>
      <w:r w:rsidRPr="00D518A1">
        <w:rPr>
          <w:rFonts w:ascii="Calibri" w:hAnsi="Calibri" w:cs="Calibri"/>
          <w:bCs/>
          <w:iCs/>
          <w:color w:val="595959" w:themeColor="text1" w:themeTint="A6"/>
          <w:sz w:val="26"/>
          <w:szCs w:val="26"/>
        </w:rPr>
        <w:t>Así las cosas, no existiendo impedimento legal, se procede al estudio de los conceptos de impugnación hechos valer en contra de las dos infracciones anotadas en la boleta:</w:t>
      </w:r>
      <w:r w:rsidRPr="00D518A1">
        <w:rPr>
          <w:rFonts w:ascii="Calibri" w:hAnsi="Calibri" w:cs="Calibri"/>
          <w:bCs/>
          <w:i/>
          <w:iCs/>
          <w:color w:val="595959" w:themeColor="text1" w:themeTint="A6"/>
          <w:sz w:val="26"/>
          <w:szCs w:val="26"/>
        </w:rPr>
        <w:t xml:space="preserve"> “Por no hacer uso del cinturón de seguridad el conductor</w:t>
      </w:r>
      <w:r w:rsidR="005C212D" w:rsidRPr="00D518A1">
        <w:rPr>
          <w:rFonts w:ascii="Calibri" w:hAnsi="Calibri" w:cs="Calibri"/>
          <w:bCs/>
          <w:i/>
          <w:iCs/>
          <w:color w:val="595959" w:themeColor="text1" w:themeTint="A6"/>
          <w:sz w:val="26"/>
          <w:szCs w:val="26"/>
        </w:rPr>
        <w:t>”</w:t>
      </w:r>
      <w:r w:rsidRPr="00D518A1">
        <w:rPr>
          <w:rFonts w:ascii="Calibri" w:hAnsi="Calibri" w:cs="Calibri"/>
          <w:bCs/>
          <w:i/>
          <w:iCs/>
          <w:color w:val="595959" w:themeColor="text1" w:themeTint="A6"/>
          <w:sz w:val="26"/>
          <w:szCs w:val="26"/>
        </w:rPr>
        <w:t xml:space="preserve">; </w:t>
      </w:r>
      <w:r w:rsidR="005C212D" w:rsidRPr="00D518A1">
        <w:rPr>
          <w:rFonts w:ascii="Calibri" w:hAnsi="Calibri" w:cs="Calibri"/>
          <w:bCs/>
          <w:iCs/>
          <w:color w:val="595959" w:themeColor="text1" w:themeTint="A6"/>
          <w:sz w:val="26"/>
          <w:szCs w:val="26"/>
        </w:rPr>
        <w:t>y por</w:t>
      </w:r>
      <w:r w:rsidR="005C212D" w:rsidRPr="00D518A1">
        <w:rPr>
          <w:rFonts w:ascii="Calibri" w:hAnsi="Calibri" w:cs="Calibri"/>
          <w:bCs/>
          <w:i/>
          <w:iCs/>
          <w:color w:val="595959" w:themeColor="text1" w:themeTint="A6"/>
          <w:sz w:val="26"/>
          <w:szCs w:val="26"/>
        </w:rPr>
        <w:t>: “</w:t>
      </w:r>
      <w:r w:rsidRPr="00D518A1">
        <w:rPr>
          <w:rFonts w:ascii="Calibri" w:hAnsi="Calibri" w:cs="Calibri"/>
          <w:bCs/>
          <w:i/>
          <w:iCs/>
          <w:color w:val="595959" w:themeColor="text1" w:themeTint="A6"/>
          <w:sz w:val="26"/>
          <w:szCs w:val="26"/>
        </w:rPr>
        <w:t>Ofender, insultar o denigrar a los agentes en el desempeño de sus labores”</w:t>
      </w:r>
      <w:r w:rsidRPr="00D518A1">
        <w:rPr>
          <w:rFonts w:ascii="Calibri" w:hAnsi="Calibri" w:cs="Calibri"/>
          <w:bCs/>
          <w:iCs/>
          <w:color w:val="595959" w:themeColor="text1" w:themeTint="A6"/>
          <w:sz w:val="26"/>
          <w:szCs w:val="26"/>
        </w:rPr>
        <w:t>,</w:t>
      </w:r>
      <w:r w:rsidRPr="00D518A1">
        <w:rPr>
          <w:rFonts w:ascii="Calibri" w:hAnsi="Calibri" w:cs="Calibri"/>
          <w:color w:val="595959" w:themeColor="text1" w:themeTint="A6"/>
          <w:sz w:val="26"/>
          <w:szCs w:val="26"/>
        </w:rPr>
        <w:t xml:space="preserve"> a</w:t>
      </w:r>
      <w:r w:rsidRPr="00D518A1">
        <w:rPr>
          <w:rFonts w:ascii="Calibri" w:hAnsi="Calibri"/>
          <w:color w:val="595959" w:themeColor="text1" w:themeTint="A6"/>
          <w:sz w:val="26"/>
        </w:rPr>
        <w:t xml:space="preserve">plicando los principios de congruencia y exhaustividad que deben regir en toda sentencia; por lo que de lo argumentado por el impetrante del proceso, se procede a analizar el </w:t>
      </w:r>
      <w:r w:rsidRPr="00D518A1">
        <w:rPr>
          <w:rFonts w:ascii="Calibri" w:hAnsi="Calibri"/>
          <w:b/>
          <w:color w:val="595959" w:themeColor="text1" w:themeTint="A6"/>
          <w:sz w:val="26"/>
        </w:rPr>
        <w:t xml:space="preserve">Primer </w:t>
      </w:r>
      <w:r w:rsidRPr="00D518A1">
        <w:rPr>
          <w:rFonts w:ascii="Calibri" w:hAnsi="Calibri"/>
          <w:color w:val="595959" w:themeColor="text1" w:themeTint="A6"/>
          <w:sz w:val="26"/>
        </w:rPr>
        <w:t xml:space="preserve">concepto de impugnación, en sus </w:t>
      </w:r>
      <w:r w:rsidRPr="00D518A1">
        <w:rPr>
          <w:rFonts w:ascii="Calibri" w:hAnsi="Calibri"/>
          <w:b/>
          <w:color w:val="595959" w:themeColor="text1" w:themeTint="A6"/>
          <w:sz w:val="26"/>
        </w:rPr>
        <w:t xml:space="preserve">incisos </w:t>
      </w:r>
      <w:r w:rsidRPr="00D518A1">
        <w:rPr>
          <w:rFonts w:ascii="Calibri" w:hAnsi="Calibri"/>
          <w:b/>
          <w:color w:val="595959" w:themeColor="text1" w:themeTint="A6"/>
          <w:sz w:val="26"/>
        </w:rPr>
        <w:lastRenderedPageBreak/>
        <w:t>A y B</w:t>
      </w:r>
      <w:r w:rsidRPr="00D518A1">
        <w:rPr>
          <w:rFonts w:ascii="Calibri" w:hAnsi="Calibri"/>
          <w:color w:val="595959" w:themeColor="text1" w:themeTint="A6"/>
          <w:sz w:val="26"/>
        </w:rPr>
        <w:t xml:space="preserve">; sin necesidad de transcribirlo en su totalidad, así como tampoco el restante concepto; sirviendo para ello la siguiente jurisprudencia sostenida por el Tribunal Colegiado de Circuito que se menciona a continuación: . . . . . . . . . . . . . . . </w:t>
      </w:r>
    </w:p>
    <w:p w:rsidR="008C0739" w:rsidRPr="00D518A1" w:rsidRDefault="008C0739" w:rsidP="008C0739">
      <w:pPr>
        <w:jc w:val="both"/>
        <w:rPr>
          <w:rFonts w:ascii="Calibri" w:hAnsi="Calibri"/>
          <w:color w:val="595959" w:themeColor="text1" w:themeTint="A6"/>
          <w:sz w:val="20"/>
          <w:szCs w:val="20"/>
          <w:lang w:val="es-MX"/>
        </w:rPr>
      </w:pPr>
    </w:p>
    <w:p w:rsidR="008C0739" w:rsidRPr="00D518A1" w:rsidRDefault="008C0739" w:rsidP="008C0739">
      <w:pPr>
        <w:ind w:firstLine="708"/>
        <w:jc w:val="both"/>
        <w:rPr>
          <w:rFonts w:ascii="Calibri" w:hAnsi="Calibri"/>
          <w:i/>
          <w:iCs/>
          <w:color w:val="595959" w:themeColor="text1" w:themeTint="A6"/>
          <w:sz w:val="26"/>
        </w:rPr>
      </w:pPr>
      <w:r w:rsidRPr="00D518A1">
        <w:rPr>
          <w:rFonts w:ascii="Calibri" w:hAnsi="Calibri"/>
          <w:b/>
          <w:bCs/>
          <w:i/>
          <w:iCs/>
          <w:color w:val="595959" w:themeColor="text1" w:themeTint="A6"/>
          <w:sz w:val="26"/>
        </w:rPr>
        <w:t xml:space="preserve">“CONCEPTOS DE VIOLACIÓN. EL JUEZ NO ESTÁ OBLIGADO A TRANSCRIBIRLOS. </w:t>
      </w:r>
      <w:r w:rsidRPr="00D518A1">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518A1">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518A1">
        <w:rPr>
          <w:rFonts w:ascii="Calibri" w:hAnsi="Calibri" w:cs="Calibri"/>
          <w:i/>
          <w:iCs/>
          <w:color w:val="595959" w:themeColor="text1" w:themeTint="A6"/>
          <w:sz w:val="26"/>
        </w:rPr>
        <w:t xml:space="preserve">. . . . . . . . . . . </w:t>
      </w:r>
      <w:r w:rsidR="00912712" w:rsidRPr="00D518A1">
        <w:rPr>
          <w:rFonts w:ascii="Calibri" w:hAnsi="Calibri" w:cs="Calibri"/>
          <w:i/>
          <w:iCs/>
          <w:color w:val="595959" w:themeColor="text1" w:themeTint="A6"/>
          <w:sz w:val="26"/>
        </w:rPr>
        <w:t xml:space="preserve">. . . . . . . . . . . . . . . . . . . . . . . . . . . . . . . . . . . . . . . . . . . . . . . . . . . . . . </w:t>
      </w:r>
    </w:p>
    <w:p w:rsidR="008C0739" w:rsidRPr="00D518A1" w:rsidRDefault="008C0739" w:rsidP="008C0739">
      <w:pPr>
        <w:jc w:val="both"/>
        <w:rPr>
          <w:rFonts w:ascii="Calibri" w:hAnsi="Calibri" w:cs="Calibri"/>
          <w:color w:val="595959" w:themeColor="text1" w:themeTint="A6"/>
          <w:sz w:val="20"/>
          <w:szCs w:val="20"/>
        </w:rPr>
      </w:pPr>
    </w:p>
    <w:p w:rsidR="00DB285E" w:rsidRPr="00D518A1" w:rsidRDefault="008C0739" w:rsidP="00DB285E">
      <w:pPr>
        <w:ind w:firstLine="708"/>
        <w:jc w:val="both"/>
        <w:rPr>
          <w:rFonts w:ascii="Calibri" w:eastAsia="Times New Roman" w:hAnsi="Calibri" w:cs="Calibri"/>
          <w:color w:val="595959" w:themeColor="text1" w:themeTint="A6"/>
          <w:sz w:val="26"/>
          <w:szCs w:val="26"/>
        </w:rPr>
      </w:pPr>
      <w:r w:rsidRPr="00D518A1">
        <w:rPr>
          <w:rFonts w:ascii="Calibri" w:hAnsi="Calibri" w:cs="Calibri"/>
          <w:color w:val="595959" w:themeColor="text1" w:themeTint="A6"/>
          <w:sz w:val="26"/>
          <w:szCs w:val="26"/>
        </w:rPr>
        <w:t>Así las cosas, en el señalado</w:t>
      </w:r>
      <w:r w:rsidR="00DB285E" w:rsidRPr="00D518A1">
        <w:rPr>
          <w:rFonts w:ascii="Calibri" w:hAnsi="Calibri" w:cs="Calibri"/>
          <w:b/>
          <w:bCs/>
          <w:color w:val="595959" w:themeColor="text1" w:themeTint="A6"/>
          <w:sz w:val="26"/>
          <w:szCs w:val="26"/>
        </w:rPr>
        <w:t xml:space="preserve">primer </w:t>
      </w:r>
      <w:r w:rsidRPr="00D518A1">
        <w:rPr>
          <w:rFonts w:ascii="Calibri" w:hAnsi="Calibri" w:cs="Calibri"/>
          <w:color w:val="595959" w:themeColor="text1" w:themeTint="A6"/>
          <w:sz w:val="26"/>
          <w:szCs w:val="26"/>
        </w:rPr>
        <w:t>concepto de impugnación</w:t>
      </w:r>
      <w:r w:rsidR="00DB285E" w:rsidRPr="00D518A1">
        <w:rPr>
          <w:rFonts w:ascii="Calibri" w:hAnsi="Calibri" w:cs="Calibri"/>
          <w:color w:val="595959" w:themeColor="text1" w:themeTint="A6"/>
          <w:sz w:val="26"/>
          <w:szCs w:val="26"/>
        </w:rPr>
        <w:t xml:space="preserve"> en su inciso </w:t>
      </w:r>
      <w:r w:rsidR="00DB285E" w:rsidRPr="00D518A1">
        <w:rPr>
          <w:rFonts w:ascii="Calibri" w:hAnsi="Calibri" w:cs="Calibri"/>
          <w:b/>
          <w:color w:val="595959" w:themeColor="text1" w:themeTint="A6"/>
          <w:sz w:val="26"/>
          <w:szCs w:val="26"/>
        </w:rPr>
        <w:t>A</w:t>
      </w:r>
      <w:r w:rsidRPr="00D518A1">
        <w:rPr>
          <w:rFonts w:ascii="Calibri" w:hAnsi="Calibri" w:cs="Calibri"/>
          <w:color w:val="595959" w:themeColor="text1" w:themeTint="A6"/>
          <w:sz w:val="26"/>
          <w:szCs w:val="26"/>
        </w:rPr>
        <w:t>, el promovente expuso</w:t>
      </w:r>
      <w:r w:rsidR="00AF54DA" w:rsidRPr="00D518A1">
        <w:rPr>
          <w:rFonts w:ascii="Calibri" w:hAnsi="Calibri" w:cs="Calibri"/>
          <w:color w:val="595959" w:themeColor="text1" w:themeTint="A6"/>
          <w:sz w:val="26"/>
          <w:szCs w:val="26"/>
        </w:rPr>
        <w:t>:</w:t>
      </w:r>
      <w:r w:rsidRPr="00D518A1">
        <w:rPr>
          <w:rFonts w:ascii="Calibri" w:hAnsi="Calibri" w:cs="Calibri"/>
          <w:i/>
          <w:color w:val="595959" w:themeColor="text1" w:themeTint="A6"/>
          <w:sz w:val="26"/>
          <w:szCs w:val="26"/>
        </w:rPr>
        <w:t>“grosso modo”</w:t>
      </w:r>
      <w:r w:rsidR="00DB285E" w:rsidRPr="00D518A1">
        <w:rPr>
          <w:rFonts w:ascii="Calibri" w:hAnsi="Calibri" w:cs="Calibri"/>
          <w:color w:val="595959" w:themeColor="text1" w:themeTint="A6"/>
          <w:sz w:val="26"/>
          <w:szCs w:val="26"/>
        </w:rPr>
        <w:t xml:space="preserve">: . . . . . . . . . . . . . . . . . . </w:t>
      </w:r>
      <w:r w:rsidR="00912712" w:rsidRPr="00D518A1">
        <w:rPr>
          <w:rFonts w:ascii="Calibri" w:hAnsi="Calibri" w:cs="Calibri"/>
          <w:color w:val="595959" w:themeColor="text1" w:themeTint="A6"/>
          <w:sz w:val="26"/>
          <w:szCs w:val="26"/>
        </w:rPr>
        <w:t xml:space="preserve">. . . . . . . . . . . . . . . </w:t>
      </w:r>
    </w:p>
    <w:p w:rsidR="00DB285E" w:rsidRPr="00D518A1" w:rsidRDefault="00DB285E" w:rsidP="00DB285E">
      <w:pPr>
        <w:pStyle w:val="Textoindependiente"/>
        <w:rPr>
          <w:rFonts w:ascii="Calibri" w:hAnsi="Calibri" w:cs="Calibri"/>
          <w:color w:val="595959" w:themeColor="text1" w:themeTint="A6"/>
          <w:sz w:val="26"/>
          <w:szCs w:val="26"/>
          <w:lang w:val="es-ES"/>
        </w:rPr>
      </w:pPr>
    </w:p>
    <w:p w:rsidR="00DB285E" w:rsidRPr="00D518A1" w:rsidRDefault="00DB285E" w:rsidP="00DB285E">
      <w:pPr>
        <w:pStyle w:val="Textoindependiente"/>
        <w:ind w:firstLine="708"/>
        <w:rPr>
          <w:rFonts w:ascii="Calibri" w:hAnsi="Calibri" w:cs="Calibri"/>
          <w:color w:val="595959" w:themeColor="text1" w:themeTint="A6"/>
          <w:sz w:val="26"/>
          <w:szCs w:val="26"/>
        </w:rPr>
      </w:pPr>
      <w:r w:rsidRPr="00D518A1">
        <w:rPr>
          <w:rFonts w:ascii="Calibri" w:hAnsi="Calibri" w:cs="Calibri"/>
          <w:b/>
          <w:i/>
          <w:color w:val="595959" w:themeColor="text1" w:themeTint="A6"/>
          <w:sz w:val="26"/>
          <w:szCs w:val="26"/>
        </w:rPr>
        <w:t xml:space="preserve">“PRIMERO.- </w:t>
      </w:r>
      <w:r w:rsidRPr="00D518A1">
        <w:rPr>
          <w:rFonts w:ascii="Calibri" w:hAnsi="Calibri" w:cs="Calibri"/>
          <w:i/>
          <w:color w:val="595959" w:themeColor="text1" w:themeTint="A6"/>
          <w:sz w:val="26"/>
          <w:szCs w:val="26"/>
        </w:rPr>
        <w:t xml:space="preserve">El acto impugnado… vulnera mis derechos en virtud de que se emitió sin cumplir con el requisito formal de la debida fundamentación y  motivación….”; </w:t>
      </w:r>
      <w:r w:rsidRPr="00D518A1">
        <w:rPr>
          <w:rFonts w:ascii="Calibri" w:hAnsi="Calibri" w:cs="Calibri"/>
          <w:color w:val="595959" w:themeColor="text1" w:themeTint="A6"/>
          <w:sz w:val="26"/>
          <w:szCs w:val="26"/>
        </w:rPr>
        <w:t xml:space="preserve">Agregando en el inciso A: . . . . . . . . . . . . . . . . . . . . . . . . . . . . . . . . . . </w:t>
      </w:r>
    </w:p>
    <w:p w:rsidR="00DB285E" w:rsidRPr="00D518A1" w:rsidRDefault="00DB285E" w:rsidP="00DB285E">
      <w:pPr>
        <w:pStyle w:val="Textoindependiente"/>
        <w:ind w:firstLine="708"/>
        <w:rPr>
          <w:rFonts w:ascii="Calibri" w:hAnsi="Calibri" w:cs="Calibri"/>
          <w:color w:val="595959" w:themeColor="text1" w:themeTint="A6"/>
          <w:sz w:val="26"/>
          <w:szCs w:val="26"/>
        </w:rPr>
      </w:pPr>
    </w:p>
    <w:p w:rsidR="00912712" w:rsidRPr="00D518A1" w:rsidRDefault="00DB285E" w:rsidP="00DB285E">
      <w:pPr>
        <w:pStyle w:val="Textoindependiente"/>
        <w:ind w:firstLine="708"/>
        <w:rPr>
          <w:rFonts w:ascii="Calibri" w:hAnsi="Calibri" w:cs="Calibri"/>
          <w:i/>
          <w:iCs/>
          <w:color w:val="595959" w:themeColor="text1" w:themeTint="A6"/>
          <w:sz w:val="26"/>
          <w:szCs w:val="26"/>
        </w:rPr>
      </w:pPr>
      <w:r w:rsidRPr="00D518A1">
        <w:rPr>
          <w:rFonts w:ascii="Calibri" w:hAnsi="Calibri" w:cs="Calibri"/>
          <w:color w:val="595959" w:themeColor="text1" w:themeTint="A6"/>
          <w:sz w:val="26"/>
          <w:szCs w:val="26"/>
        </w:rPr>
        <w:t>“</w:t>
      </w:r>
      <w:r w:rsidRPr="00D518A1">
        <w:rPr>
          <w:rFonts w:ascii="Calibri" w:hAnsi="Calibri" w:cs="Calibri"/>
          <w:b/>
          <w:color w:val="595959" w:themeColor="text1" w:themeTint="A6"/>
          <w:sz w:val="26"/>
          <w:szCs w:val="26"/>
        </w:rPr>
        <w:t>A</w:t>
      </w:r>
      <w:r w:rsidRPr="00D518A1">
        <w:rPr>
          <w:rFonts w:ascii="Calibri" w:hAnsi="Calibri" w:cs="Calibri"/>
          <w:i/>
          <w:color w:val="595959" w:themeColor="text1" w:themeTint="A6"/>
          <w:sz w:val="26"/>
          <w:szCs w:val="26"/>
        </w:rPr>
        <w:t xml:space="preserve">.En cuanto al </w:t>
      </w:r>
      <w:r w:rsidRPr="00D518A1">
        <w:rPr>
          <w:rFonts w:ascii="Calibri" w:hAnsi="Calibri" w:cs="Calibri"/>
          <w:b/>
          <w:i/>
          <w:color w:val="595959" w:themeColor="text1" w:themeTint="A6"/>
          <w:sz w:val="26"/>
          <w:szCs w:val="26"/>
        </w:rPr>
        <w:t>primer motivo de infracción…</w:t>
      </w:r>
      <w:r w:rsidRPr="00D518A1">
        <w:rPr>
          <w:rFonts w:ascii="Calibri" w:hAnsi="Calibri" w:cs="Calibri"/>
          <w:i/>
          <w:color w:val="595959" w:themeColor="text1" w:themeTint="A6"/>
          <w:sz w:val="26"/>
          <w:szCs w:val="26"/>
        </w:rPr>
        <w:t xml:space="preserve"> la ahora demandada establece…: </w:t>
      </w:r>
      <w:r w:rsidRPr="00D518A1">
        <w:rPr>
          <w:rFonts w:ascii="Calibri" w:hAnsi="Calibri" w:cs="Calibri"/>
          <w:b/>
          <w:i/>
          <w:color w:val="595959" w:themeColor="text1" w:themeTint="A6"/>
          <w:sz w:val="26"/>
          <w:szCs w:val="26"/>
        </w:rPr>
        <w:t>‘</w:t>
      </w:r>
      <w:r w:rsidRPr="00D518A1">
        <w:rPr>
          <w:rFonts w:ascii="Calibri" w:hAnsi="Calibri" w:cs="Calibri"/>
          <w:b/>
          <w:i/>
          <w:iCs/>
          <w:color w:val="595959" w:themeColor="text1" w:themeTint="A6"/>
          <w:sz w:val="26"/>
          <w:szCs w:val="26"/>
        </w:rPr>
        <w:t>POR NO HACER USO DEL CINTURON DE SEGURIDAD EL CONDUCTOR</w:t>
      </w:r>
      <w:r w:rsidRPr="00D518A1">
        <w:rPr>
          <w:rFonts w:ascii="Calibri" w:hAnsi="Calibri" w:cs="Calibri"/>
          <w:i/>
          <w:iCs/>
          <w:color w:val="595959" w:themeColor="text1" w:themeTint="A6"/>
          <w:sz w:val="26"/>
          <w:szCs w:val="26"/>
        </w:rPr>
        <w:t>’</w:t>
      </w:r>
      <w:r w:rsidRPr="00D518A1">
        <w:rPr>
          <w:rFonts w:ascii="Calibri" w:hAnsi="Calibri" w:cs="Calibri"/>
          <w:b/>
          <w:i/>
          <w:iCs/>
          <w:color w:val="595959" w:themeColor="text1" w:themeTint="A6"/>
          <w:sz w:val="26"/>
          <w:szCs w:val="26"/>
        </w:rPr>
        <w:t>…</w:t>
      </w:r>
      <w:r w:rsidRPr="00D518A1">
        <w:rPr>
          <w:rFonts w:ascii="Calibri" w:hAnsi="Calibri" w:cs="Calibri"/>
          <w:i/>
          <w:iCs/>
          <w:color w:val="595959" w:themeColor="text1" w:themeTint="A6"/>
          <w:sz w:val="26"/>
          <w:szCs w:val="26"/>
        </w:rPr>
        <w:t xml:space="preserve">, siendo claro que la aseveración anterior es  bastante escueta e </w:t>
      </w:r>
    </w:p>
    <w:p w:rsidR="00912712" w:rsidRPr="00D518A1" w:rsidRDefault="00912712" w:rsidP="00912712">
      <w:pPr>
        <w:pStyle w:val="Textoindependiente"/>
        <w:ind w:firstLine="708"/>
        <w:jc w:val="right"/>
        <w:rPr>
          <w:rFonts w:ascii="Calibri" w:hAnsi="Calibri" w:cs="Calibri"/>
          <w:b/>
          <w:bCs/>
          <w:iCs/>
          <w:color w:val="595959" w:themeColor="text1" w:themeTint="A6"/>
          <w:sz w:val="26"/>
          <w:szCs w:val="26"/>
        </w:rPr>
      </w:pPr>
      <w:r w:rsidRPr="00D518A1">
        <w:rPr>
          <w:rFonts w:ascii="Calibri" w:hAnsi="Calibri" w:cs="Calibri"/>
          <w:b/>
          <w:bCs/>
          <w:iCs/>
          <w:color w:val="595959" w:themeColor="text1" w:themeTint="A6"/>
          <w:sz w:val="26"/>
          <w:szCs w:val="26"/>
        </w:rPr>
        <w:t xml:space="preserve">Expediente número </w:t>
      </w:r>
      <w:r w:rsidRPr="00D518A1">
        <w:rPr>
          <w:rFonts w:ascii="Calibri" w:hAnsi="Calibri" w:cs="Calibri"/>
          <w:b/>
          <w:color w:val="595959" w:themeColor="text1" w:themeTint="A6"/>
          <w:sz w:val="26"/>
          <w:szCs w:val="26"/>
        </w:rPr>
        <w:t>184/2doJAM/2017</w:t>
      </w:r>
      <w:r w:rsidRPr="00D518A1">
        <w:rPr>
          <w:rFonts w:ascii="Calibri" w:hAnsi="Calibri" w:cs="Calibri"/>
          <w:b/>
          <w:iCs/>
          <w:color w:val="595959" w:themeColor="text1" w:themeTint="A6"/>
          <w:sz w:val="26"/>
          <w:szCs w:val="26"/>
        </w:rPr>
        <w:t>-JN</w:t>
      </w:r>
    </w:p>
    <w:p w:rsidR="00912712" w:rsidRPr="00D518A1" w:rsidRDefault="00912712" w:rsidP="00DB285E">
      <w:pPr>
        <w:pStyle w:val="Textoindependiente"/>
        <w:ind w:firstLine="708"/>
        <w:rPr>
          <w:rFonts w:ascii="Calibri" w:hAnsi="Calibri" w:cs="Calibri"/>
          <w:i/>
          <w:iCs/>
          <w:color w:val="595959" w:themeColor="text1" w:themeTint="A6"/>
          <w:sz w:val="26"/>
          <w:szCs w:val="26"/>
        </w:rPr>
      </w:pPr>
    </w:p>
    <w:p w:rsidR="00DB285E" w:rsidRPr="00D518A1" w:rsidRDefault="00DB285E" w:rsidP="00912712">
      <w:pPr>
        <w:pStyle w:val="Textoindependiente"/>
        <w:rPr>
          <w:rFonts w:ascii="Calibri" w:hAnsi="Calibri" w:cs="Calibri"/>
          <w:color w:val="595959" w:themeColor="text1" w:themeTint="A6"/>
          <w:sz w:val="26"/>
          <w:szCs w:val="26"/>
        </w:rPr>
      </w:pPr>
      <w:r w:rsidRPr="00D518A1">
        <w:rPr>
          <w:rFonts w:ascii="Calibri" w:hAnsi="Calibri" w:cs="Calibri"/>
          <w:i/>
          <w:iCs/>
          <w:color w:val="595959" w:themeColor="text1" w:themeTint="A6"/>
          <w:sz w:val="26"/>
          <w:szCs w:val="26"/>
        </w:rPr>
        <w:t>insuficiente…Lo anterior, hace que el acta….carezca de la debida motivación…no señala las circunstancias especiales, razones particulares o causas inmediatas…que se percató…supuestamente no hacía uso del cinturón de seguridad…se requiere que se haga  la descripción clara y completa  de manera pormenorizada de la conducta…”. . . . . . . . . . . . . . . . . . . . . . . . . . . . . . . . . . . . . . . . .</w:t>
      </w:r>
    </w:p>
    <w:p w:rsidR="00DB285E" w:rsidRPr="00D518A1" w:rsidRDefault="00DB285E" w:rsidP="008C0739">
      <w:pPr>
        <w:ind w:firstLine="708"/>
        <w:jc w:val="both"/>
        <w:rPr>
          <w:rFonts w:ascii="Calibri" w:hAnsi="Calibri" w:cs="Calibri"/>
          <w:color w:val="595959" w:themeColor="text1" w:themeTint="A6"/>
          <w:sz w:val="26"/>
          <w:szCs w:val="26"/>
        </w:rPr>
      </w:pPr>
    </w:p>
    <w:p w:rsidR="008C0739" w:rsidRPr="00D518A1" w:rsidRDefault="008C0739" w:rsidP="008C0739">
      <w:pPr>
        <w:ind w:firstLine="708"/>
        <w:jc w:val="both"/>
        <w:rPr>
          <w:rFonts w:ascii="Calibri" w:hAnsi="Calibri" w:cs="Arial"/>
          <w:color w:val="595959" w:themeColor="text1" w:themeTint="A6"/>
          <w:sz w:val="26"/>
          <w:szCs w:val="26"/>
        </w:rPr>
      </w:pPr>
      <w:r w:rsidRPr="00D518A1">
        <w:rPr>
          <w:rFonts w:ascii="Calibri" w:hAnsi="Calibri" w:cs="Calibri"/>
          <w:color w:val="595959" w:themeColor="text1" w:themeTint="A6"/>
          <w:sz w:val="26"/>
          <w:szCs w:val="26"/>
        </w:rPr>
        <w:t>En tanto que el Agente de Tránsito, sostuvo la legalidad de la boleta, la que consideró debidamente fundada y motivada, y que los conceptos de impugnación debían ser declarados infundados, inoperantes e insuficientes</w:t>
      </w:r>
      <w:r w:rsidR="00DB285E" w:rsidRPr="00D518A1">
        <w:rPr>
          <w:rFonts w:ascii="Calibri" w:hAnsi="Calibri" w:cs="Calibri"/>
          <w:color w:val="595959" w:themeColor="text1" w:themeTint="A6"/>
          <w:sz w:val="26"/>
          <w:szCs w:val="26"/>
        </w:rPr>
        <w:t>; que señaló circunstancias de tiempo, modo y lugar</w:t>
      </w:r>
      <w:r w:rsidR="000715D7" w:rsidRPr="00D518A1">
        <w:rPr>
          <w:rFonts w:ascii="Calibri" w:hAnsi="Calibri" w:cs="Calibri"/>
          <w:color w:val="595959" w:themeColor="text1" w:themeTint="A6"/>
          <w:sz w:val="26"/>
          <w:szCs w:val="26"/>
        </w:rPr>
        <w:t>; que el actor cometió flagrantemente la infracción</w:t>
      </w:r>
      <w:r w:rsidRPr="00D518A1">
        <w:rPr>
          <w:rFonts w:ascii="Calibri" w:hAnsi="Calibri" w:cs="Calibri"/>
          <w:color w:val="595959" w:themeColor="text1" w:themeTint="A6"/>
          <w:sz w:val="26"/>
          <w:szCs w:val="26"/>
        </w:rPr>
        <w:t xml:space="preserve">. . . . . </w:t>
      </w:r>
      <w:r w:rsidR="000715D7" w:rsidRPr="00D518A1">
        <w:rPr>
          <w:rFonts w:ascii="Calibri" w:hAnsi="Calibri" w:cs="Calibri"/>
          <w:color w:val="595959" w:themeColor="text1" w:themeTint="A6"/>
          <w:sz w:val="26"/>
          <w:szCs w:val="26"/>
        </w:rPr>
        <w:t>.</w:t>
      </w:r>
      <w:r w:rsidR="000715D7" w:rsidRPr="00D518A1">
        <w:rPr>
          <w:rFonts w:ascii="Calibri" w:hAnsi="Calibri" w:cs="Arial"/>
          <w:color w:val="595959" w:themeColor="text1" w:themeTint="A6"/>
          <w:sz w:val="26"/>
          <w:szCs w:val="26"/>
        </w:rPr>
        <w:t xml:space="preserve"> . . . . . . . . . . . . . . . . . . . . . . . . . . . . . . . . . . . . . . . </w:t>
      </w:r>
    </w:p>
    <w:p w:rsidR="00912712" w:rsidRPr="00D518A1" w:rsidRDefault="00912712" w:rsidP="008C0739">
      <w:pPr>
        <w:ind w:firstLine="708"/>
        <w:jc w:val="both"/>
        <w:rPr>
          <w:rFonts w:ascii="Calibri" w:hAnsi="Calibri" w:cs="Calibri"/>
          <w:color w:val="595959" w:themeColor="text1" w:themeTint="A6"/>
          <w:sz w:val="20"/>
          <w:szCs w:val="20"/>
        </w:rPr>
      </w:pPr>
    </w:p>
    <w:p w:rsidR="008C0739" w:rsidRPr="00D518A1" w:rsidRDefault="008C0739" w:rsidP="000715D7">
      <w:pPr>
        <w:ind w:firstLine="708"/>
        <w:jc w:val="both"/>
        <w:rPr>
          <w:rFonts w:ascii="Calibri" w:hAnsi="Calibri" w:cs="Calibri"/>
          <w:bCs/>
          <w:color w:val="595959" w:themeColor="text1" w:themeTint="A6"/>
          <w:sz w:val="26"/>
          <w:szCs w:val="26"/>
        </w:rPr>
      </w:pPr>
      <w:r w:rsidRPr="00D518A1">
        <w:rPr>
          <w:rFonts w:ascii="Calibri" w:hAnsi="Calibri" w:cs="Calibri"/>
          <w:bCs/>
          <w:color w:val="595959" w:themeColor="text1" w:themeTint="A6"/>
          <w:sz w:val="26"/>
          <w:szCs w:val="26"/>
        </w:rPr>
        <w:t>Una</w:t>
      </w:r>
      <w:r w:rsidRPr="00D518A1">
        <w:rPr>
          <w:rFonts w:ascii="Calibri" w:hAnsi="Calibri" w:cs="Calibri"/>
          <w:color w:val="595959" w:themeColor="text1" w:themeTint="A6"/>
          <w:sz w:val="26"/>
          <w:szCs w:val="26"/>
        </w:rPr>
        <w:t xml:space="preserve"> vez analizada el acta de infracción impugnada, el concepto de impugnación en estudio, resulta</w:t>
      </w:r>
      <w:r w:rsidRPr="00D518A1">
        <w:rPr>
          <w:rFonts w:ascii="Calibri" w:hAnsi="Calibri" w:cs="Calibri"/>
          <w:b/>
          <w:bCs/>
          <w:i/>
          <w:color w:val="595959" w:themeColor="text1" w:themeTint="A6"/>
          <w:sz w:val="26"/>
          <w:szCs w:val="26"/>
        </w:rPr>
        <w:t>fundado</w:t>
      </w:r>
      <w:r w:rsidRPr="00D518A1">
        <w:rPr>
          <w:rFonts w:ascii="Calibri" w:hAnsi="Calibri" w:cs="Calibri"/>
          <w:color w:val="595959" w:themeColor="text1" w:themeTint="A6"/>
          <w:sz w:val="26"/>
          <w:szCs w:val="26"/>
        </w:rPr>
        <w:t>; toda vez que e</w:t>
      </w:r>
      <w:r w:rsidRPr="00D518A1">
        <w:rPr>
          <w:rFonts w:ascii="Calibri" w:hAnsi="Calibri" w:cs="Calibri"/>
          <w:bCs/>
          <w:color w:val="595959" w:themeColor="text1" w:themeTint="A6"/>
          <w:sz w:val="26"/>
          <w:szCs w:val="26"/>
        </w:rPr>
        <w:t>n efecto, al consistir la fundamentación en la expresión del precepto le</w:t>
      </w:r>
      <w:r w:rsidR="00030223" w:rsidRPr="00D518A1">
        <w:rPr>
          <w:rFonts w:ascii="Calibri" w:hAnsi="Calibri" w:cs="Calibri"/>
          <w:bCs/>
          <w:color w:val="595959" w:themeColor="text1" w:themeTint="A6"/>
          <w:sz w:val="26"/>
          <w:szCs w:val="26"/>
        </w:rPr>
        <w:t>gal aplicable al caso concreto;</w:t>
      </w:r>
      <w:r w:rsidRPr="00D518A1">
        <w:rPr>
          <w:rFonts w:ascii="Calibri" w:hAnsi="Calibri" w:cs="Calibri"/>
          <w:bCs/>
          <w:color w:val="595959" w:themeColor="text1" w:themeTint="A6"/>
          <w:sz w:val="26"/>
          <w:szCs w:val="26"/>
        </w:rPr>
        <w:t xml:space="preserve">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w:t>
      </w:r>
      <w:r w:rsidRPr="00D518A1">
        <w:rPr>
          <w:rFonts w:ascii="Calibri" w:hAnsi="Calibri" w:cs="Calibri"/>
          <w:bCs/>
          <w:color w:val="595959" w:themeColor="text1" w:themeTint="A6"/>
          <w:sz w:val="26"/>
          <w:szCs w:val="26"/>
        </w:rPr>
        <w:lastRenderedPageBreak/>
        <w:t>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w:t>
      </w:r>
    </w:p>
    <w:p w:rsidR="008C0739" w:rsidRPr="00D518A1" w:rsidRDefault="008C0739" w:rsidP="008C0739">
      <w:pPr>
        <w:ind w:firstLine="708"/>
        <w:jc w:val="both"/>
        <w:rPr>
          <w:rFonts w:ascii="Calibri" w:hAnsi="Calibri" w:cs="Calibri"/>
          <w:color w:val="595959" w:themeColor="text1" w:themeTint="A6"/>
          <w:sz w:val="26"/>
          <w:szCs w:val="26"/>
        </w:rPr>
      </w:pPr>
    </w:p>
    <w:p w:rsidR="008C0739" w:rsidRPr="00D518A1" w:rsidRDefault="008C0739" w:rsidP="008C0739">
      <w:pPr>
        <w:ind w:firstLine="708"/>
        <w:jc w:val="both"/>
        <w:rPr>
          <w:rFonts w:ascii="Calibri" w:hAnsi="Calibri" w:cs="Calibri"/>
          <w:color w:val="595959" w:themeColor="text1" w:themeTint="A6"/>
          <w:sz w:val="26"/>
          <w:szCs w:val="26"/>
        </w:rPr>
      </w:pPr>
      <w:r w:rsidRPr="00D518A1">
        <w:rPr>
          <w:rFonts w:ascii="Calibri" w:hAnsi="Calibri" w:cs="Calibri"/>
          <w:color w:val="595959" w:themeColor="text1" w:themeTint="A6"/>
          <w:sz w:val="26"/>
          <w:szCs w:val="26"/>
        </w:rPr>
        <w:t>Y es el caso que en este asunto, si bien es cierto que el Agente de Tránsito señaló el precepto que consideró infringido, (artículo 7, fracción VII del Reglamento de Tránsito Municipal), también es cierto</w:t>
      </w:r>
      <w:r w:rsidR="000715D7" w:rsidRPr="00D518A1">
        <w:rPr>
          <w:rFonts w:ascii="Calibri" w:hAnsi="Calibri" w:cs="Calibri"/>
          <w:color w:val="595959" w:themeColor="text1" w:themeTint="A6"/>
          <w:sz w:val="26"/>
          <w:szCs w:val="26"/>
        </w:rPr>
        <w:t>,</w:t>
      </w:r>
      <w:r w:rsidRPr="00D518A1">
        <w:rPr>
          <w:rFonts w:ascii="Calibri" w:hAnsi="Calibri" w:cs="Calibri"/>
          <w:color w:val="595959" w:themeColor="text1" w:themeTint="A6"/>
          <w:sz w:val="26"/>
          <w:szCs w:val="26"/>
        </w:rPr>
        <w:t xml:space="preserve"> que no se cumplió con el principio de legalidad de que todo acto de autoridad debe estar fundado y motivado, ya que no motivó el acta de infracción debidamente; pues en el caso concreto, el Agente demandado, al levantar el acta impugnada, no expresó, como fue que se cometió la infracción y como advirtió la misma; pues únicamente refirió como motivo: </w:t>
      </w:r>
      <w:r w:rsidRPr="00D518A1">
        <w:rPr>
          <w:rFonts w:ascii="Calibri" w:hAnsi="Calibri" w:cs="Calibri"/>
          <w:i/>
          <w:iCs/>
          <w:color w:val="595959" w:themeColor="text1" w:themeTint="A6"/>
          <w:sz w:val="26"/>
          <w:szCs w:val="26"/>
        </w:rPr>
        <w:t>“Por no hacer uso del cinturón de seguridad</w:t>
      </w:r>
      <w:r w:rsidR="000715D7" w:rsidRPr="00D518A1">
        <w:rPr>
          <w:rFonts w:ascii="Calibri" w:hAnsi="Calibri" w:cs="Calibri"/>
          <w:i/>
          <w:iCs/>
          <w:color w:val="595959" w:themeColor="text1" w:themeTint="A6"/>
          <w:sz w:val="26"/>
          <w:szCs w:val="26"/>
        </w:rPr>
        <w:t xml:space="preserve"> el conductor</w:t>
      </w:r>
      <w:r w:rsidRPr="00D518A1">
        <w:rPr>
          <w:rFonts w:ascii="Calibri" w:hAnsi="Calibri" w:cs="Calibri"/>
          <w:i/>
          <w:iCs/>
          <w:color w:val="595959" w:themeColor="text1" w:themeTint="A6"/>
          <w:sz w:val="26"/>
          <w:szCs w:val="26"/>
        </w:rPr>
        <w:t xml:space="preserve">”; </w:t>
      </w:r>
      <w:r w:rsidRPr="00D518A1">
        <w:rPr>
          <w:rFonts w:ascii="Calibri" w:hAnsi="Calibri" w:cs="Calibri"/>
          <w:color w:val="595959" w:themeColor="text1" w:themeTint="A6"/>
          <w:sz w:val="26"/>
          <w:szCs w:val="26"/>
        </w:rPr>
        <w:t xml:space="preserve">pero no circunstanció debidamente el acta, expresando como se dieron tales hechos, y como es que se percató que el justiciable no hacía uso del cinturón de seguridad; esto es, si el demandado circulaba por el lugar en un vehículo y se emparejó al vehículo conducido por el justiciable, apreciando así que el ciudadano </w:t>
      </w:r>
      <w:r w:rsidR="00FE1051">
        <w:rPr>
          <w:rFonts w:ascii="Calibri" w:hAnsi="Calibri" w:cs="Calibri"/>
          <w:color w:val="595959" w:themeColor="text1" w:themeTint="A6"/>
          <w:sz w:val="26"/>
          <w:szCs w:val="26"/>
        </w:rPr>
        <w:t>*****</w:t>
      </w:r>
      <w:r w:rsidRPr="00D518A1">
        <w:rPr>
          <w:rFonts w:ascii="Calibri" w:hAnsi="Calibri" w:cs="Calibri"/>
          <w:color w:val="595959" w:themeColor="text1" w:themeTint="A6"/>
          <w:sz w:val="26"/>
          <w:szCs w:val="26"/>
        </w:rPr>
        <w:t xml:space="preserve"> no usaba el cinturón de seguridad,</w:t>
      </w:r>
      <w:r w:rsidRPr="00D518A1">
        <w:rPr>
          <w:rFonts w:ascii="Calibri" w:hAnsi="Calibri" w:cs="Calibri"/>
          <w:bCs/>
          <w:color w:val="595959" w:themeColor="text1" w:themeTint="A6"/>
          <w:sz w:val="26"/>
          <w:szCs w:val="26"/>
        </w:rPr>
        <w:t xml:space="preserve"> o bien, si lo advirtió por el espejo retrovisor o de alguna otra forma; </w:t>
      </w:r>
      <w:r w:rsidR="00210CC1" w:rsidRPr="00D518A1">
        <w:rPr>
          <w:rFonts w:ascii="Calibri" w:hAnsi="Calibri" w:cs="Calibri"/>
          <w:bCs/>
          <w:color w:val="595959" w:themeColor="text1" w:themeTint="A6"/>
          <w:sz w:val="26"/>
          <w:szCs w:val="26"/>
        </w:rPr>
        <w:t xml:space="preserve">tampoco precisó </w:t>
      </w:r>
      <w:r w:rsidRPr="00D518A1">
        <w:rPr>
          <w:rFonts w:ascii="Calibri" w:hAnsi="Calibri" w:cs="Calibri"/>
          <w:bCs/>
          <w:color w:val="595959" w:themeColor="text1" w:themeTint="A6"/>
          <w:sz w:val="26"/>
          <w:szCs w:val="26"/>
        </w:rPr>
        <w:t xml:space="preserve">si se encontraba </w:t>
      </w:r>
      <w:r w:rsidR="00210CC1" w:rsidRPr="00D518A1">
        <w:rPr>
          <w:rFonts w:ascii="Calibri" w:hAnsi="Calibri" w:cs="Calibri"/>
          <w:bCs/>
          <w:color w:val="595959" w:themeColor="text1" w:themeTint="A6"/>
          <w:sz w:val="26"/>
          <w:szCs w:val="26"/>
        </w:rPr>
        <w:t xml:space="preserve">el agente </w:t>
      </w:r>
      <w:r w:rsidRPr="00D518A1">
        <w:rPr>
          <w:rFonts w:ascii="Calibri" w:hAnsi="Calibri" w:cs="Calibri"/>
          <w:bCs/>
          <w:color w:val="595959" w:themeColor="text1" w:themeTint="A6"/>
          <w:sz w:val="26"/>
          <w:szCs w:val="26"/>
        </w:rPr>
        <w:t>a bordo o fuera del vehículo que conducía o estaba estacionado en un determinado punto y</w:t>
      </w:r>
      <w:r w:rsidR="000715D7" w:rsidRPr="00D518A1">
        <w:rPr>
          <w:rFonts w:ascii="Calibri" w:hAnsi="Calibri" w:cs="Calibri"/>
          <w:bCs/>
          <w:color w:val="595959" w:themeColor="text1" w:themeTint="A6"/>
          <w:sz w:val="26"/>
          <w:szCs w:val="26"/>
        </w:rPr>
        <w:t>,</w:t>
      </w:r>
      <w:r w:rsidRPr="00D518A1">
        <w:rPr>
          <w:rFonts w:ascii="Calibri" w:hAnsi="Calibri" w:cs="Calibri"/>
          <w:bCs/>
          <w:color w:val="595959" w:themeColor="text1" w:themeTint="A6"/>
          <w:sz w:val="26"/>
          <w:szCs w:val="26"/>
        </w:rPr>
        <w:t xml:space="preserve"> pasó por el lugar el justiciable notando así que no traía puesto el cinturón de seguridad, etcétera</w:t>
      </w:r>
      <w:r w:rsidRPr="00D518A1">
        <w:rPr>
          <w:rFonts w:ascii="Calibri" w:hAnsi="Calibri" w:cs="Calibri"/>
          <w:color w:val="595959" w:themeColor="text1" w:themeTint="A6"/>
          <w:sz w:val="26"/>
          <w:szCs w:val="26"/>
        </w:rPr>
        <w:t xml:space="preserve">; </w:t>
      </w:r>
      <w:r w:rsidRPr="00D518A1">
        <w:rPr>
          <w:rFonts w:ascii="Calibri" w:hAnsi="Calibri" w:cs="Calibri"/>
          <w:bCs/>
          <w:color w:val="595959" w:themeColor="text1" w:themeTint="A6"/>
          <w:sz w:val="26"/>
          <w:szCs w:val="26"/>
        </w:rPr>
        <w:t xml:space="preserve">lo que se traduce en que no se motivó suficientemente la boleta en cuanto a la circunstancia de modo de la comisión de la infracción y a la descripción de los hechos; </w:t>
      </w:r>
      <w:r w:rsidRPr="00D518A1">
        <w:rPr>
          <w:rFonts w:ascii="Calibri" w:hAnsi="Calibri"/>
          <w:color w:val="595959" w:themeColor="text1" w:themeTint="A6"/>
          <w:sz w:val="26"/>
          <w:szCs w:val="26"/>
        </w:rPr>
        <w:t>concluyendo que la boleta de Infracción se encuentre indebidamente motivada; lo que es un vicio de carácter formal, al no cumplirse con el elemento de validez previsto en la fracción VI, del artículo 137, del Código de Procedimiento y Justicia Administrativa para el Estado y los Municipios de Guanajuato</w:t>
      </w:r>
      <w:r w:rsidRPr="00D518A1">
        <w:rPr>
          <w:rFonts w:ascii="Calibri" w:hAnsi="Calibri" w:cs="Calibri"/>
          <w:color w:val="595959" w:themeColor="text1" w:themeTint="A6"/>
          <w:sz w:val="26"/>
          <w:szCs w:val="26"/>
        </w:rPr>
        <w:t>. . . . . . . . . . . . . . . . . . . . . . . . . . . . . . . . . . . . . . . . . . .</w:t>
      </w:r>
      <w:r w:rsidR="000715D7" w:rsidRPr="00D518A1">
        <w:rPr>
          <w:rFonts w:ascii="Calibri" w:hAnsi="Calibri" w:cs="Arial"/>
          <w:color w:val="595959" w:themeColor="text1" w:themeTint="A6"/>
          <w:sz w:val="26"/>
          <w:szCs w:val="26"/>
        </w:rPr>
        <w:t xml:space="preserve"> . </w:t>
      </w:r>
      <w:r w:rsidR="00210CC1" w:rsidRPr="00D518A1">
        <w:rPr>
          <w:rFonts w:ascii="Calibri" w:hAnsi="Calibri" w:cs="Arial"/>
          <w:color w:val="595959" w:themeColor="text1" w:themeTint="A6"/>
          <w:sz w:val="26"/>
          <w:szCs w:val="26"/>
        </w:rPr>
        <w:t xml:space="preserve">. . . . . . . . . . . . . . . </w:t>
      </w:r>
    </w:p>
    <w:p w:rsidR="008C0739" w:rsidRPr="00D518A1" w:rsidRDefault="008C0739" w:rsidP="008C0739">
      <w:pPr>
        <w:jc w:val="both"/>
        <w:rPr>
          <w:rFonts w:ascii="Calibri" w:hAnsi="Calibri" w:cs="Calibri"/>
          <w:color w:val="595959" w:themeColor="text1" w:themeTint="A6"/>
          <w:sz w:val="20"/>
          <w:szCs w:val="20"/>
        </w:rPr>
      </w:pPr>
    </w:p>
    <w:p w:rsidR="000715D7" w:rsidRPr="00D518A1" w:rsidRDefault="00BA6C34" w:rsidP="000715D7">
      <w:pPr>
        <w:ind w:firstLine="708"/>
        <w:jc w:val="both"/>
        <w:rPr>
          <w:rFonts w:asciiTheme="minorHAnsi" w:eastAsia="Times New Roman" w:hAnsiTheme="minorHAnsi" w:cstheme="minorHAnsi"/>
          <w:bCs/>
          <w:color w:val="595959" w:themeColor="text1" w:themeTint="A6"/>
          <w:sz w:val="26"/>
          <w:szCs w:val="26"/>
        </w:rPr>
      </w:pPr>
      <w:r w:rsidRPr="00D518A1">
        <w:rPr>
          <w:rFonts w:asciiTheme="minorHAnsi" w:hAnsiTheme="minorHAnsi" w:cstheme="minorHAnsi"/>
          <w:bCs/>
          <w:color w:val="595959" w:themeColor="text1" w:themeTint="A6"/>
          <w:sz w:val="26"/>
          <w:szCs w:val="26"/>
        </w:rPr>
        <w:lastRenderedPageBreak/>
        <w:t xml:space="preserve">Ahora bien, respecto al </w:t>
      </w:r>
      <w:r w:rsidRPr="00D518A1">
        <w:rPr>
          <w:rFonts w:asciiTheme="minorHAnsi" w:hAnsiTheme="minorHAnsi" w:cstheme="minorHAnsi"/>
          <w:b/>
          <w:bCs/>
          <w:color w:val="595959" w:themeColor="text1" w:themeTint="A6"/>
          <w:sz w:val="26"/>
          <w:szCs w:val="26"/>
        </w:rPr>
        <w:t>segundo motivo de la infracción</w:t>
      </w:r>
      <w:r w:rsidRPr="00D518A1">
        <w:rPr>
          <w:rFonts w:asciiTheme="minorHAnsi" w:hAnsiTheme="minorHAnsi" w:cstheme="minorHAnsi"/>
          <w:bCs/>
          <w:color w:val="595959" w:themeColor="text1" w:themeTint="A6"/>
          <w:sz w:val="26"/>
          <w:szCs w:val="26"/>
        </w:rPr>
        <w:t xml:space="preserve"> adujo</w:t>
      </w:r>
      <w:r w:rsidR="000715D7" w:rsidRPr="00D518A1">
        <w:rPr>
          <w:rFonts w:asciiTheme="minorHAnsi" w:hAnsiTheme="minorHAnsi" w:cstheme="minorHAnsi"/>
          <w:bCs/>
          <w:color w:val="595959" w:themeColor="text1" w:themeTint="A6"/>
          <w:sz w:val="26"/>
          <w:szCs w:val="26"/>
        </w:rPr>
        <w:t xml:space="preserve"> en el inciso </w:t>
      </w:r>
      <w:r w:rsidR="000715D7" w:rsidRPr="00D518A1">
        <w:rPr>
          <w:rFonts w:asciiTheme="minorHAnsi" w:hAnsiTheme="minorHAnsi" w:cstheme="minorHAnsi"/>
          <w:b/>
          <w:bCs/>
          <w:color w:val="595959" w:themeColor="text1" w:themeTint="A6"/>
          <w:sz w:val="26"/>
          <w:szCs w:val="26"/>
        </w:rPr>
        <w:t>B</w:t>
      </w:r>
      <w:r w:rsidR="000715D7" w:rsidRPr="00D518A1">
        <w:rPr>
          <w:rFonts w:asciiTheme="minorHAnsi" w:hAnsiTheme="minorHAnsi" w:cstheme="minorHAnsi"/>
          <w:bCs/>
          <w:color w:val="595959" w:themeColor="text1" w:themeTint="A6"/>
          <w:sz w:val="26"/>
          <w:szCs w:val="26"/>
        </w:rPr>
        <w:t xml:space="preserve"> el actor</w:t>
      </w:r>
      <w:r w:rsidRPr="00D518A1">
        <w:rPr>
          <w:rFonts w:asciiTheme="minorHAnsi" w:hAnsiTheme="minorHAnsi" w:cstheme="minorHAnsi"/>
          <w:bCs/>
          <w:color w:val="595959" w:themeColor="text1" w:themeTint="A6"/>
          <w:sz w:val="26"/>
          <w:szCs w:val="26"/>
        </w:rPr>
        <w:t>:</w:t>
      </w:r>
      <w:r w:rsidRPr="00D518A1">
        <w:rPr>
          <w:rFonts w:asciiTheme="minorHAnsi" w:hAnsiTheme="minorHAnsi" w:cstheme="minorHAnsi"/>
          <w:bCs/>
          <w:i/>
          <w:color w:val="595959" w:themeColor="text1" w:themeTint="A6"/>
          <w:sz w:val="26"/>
          <w:szCs w:val="26"/>
        </w:rPr>
        <w:t>“</w:t>
      </w:r>
      <w:r w:rsidR="0044695F" w:rsidRPr="00D518A1">
        <w:rPr>
          <w:rFonts w:asciiTheme="minorHAnsi" w:hAnsiTheme="minorHAnsi" w:cstheme="minorHAnsi"/>
          <w:bCs/>
          <w:i/>
          <w:color w:val="595959" w:themeColor="text1" w:themeTint="A6"/>
          <w:sz w:val="26"/>
          <w:szCs w:val="26"/>
        </w:rPr>
        <w:t>por ofender, insultar, o denigrar a los agentes</w:t>
      </w:r>
      <w:r w:rsidRPr="00D518A1">
        <w:rPr>
          <w:rFonts w:asciiTheme="minorHAnsi" w:hAnsiTheme="minorHAnsi" w:cstheme="minorHAnsi"/>
          <w:bCs/>
          <w:i/>
          <w:color w:val="595959" w:themeColor="text1" w:themeTint="A6"/>
          <w:sz w:val="26"/>
          <w:szCs w:val="26"/>
        </w:rPr>
        <w:t>….es escueta, simple y sencilla…no precisa circunstancias especiales, razones particulares o causas inmediatas…no se expusieron bastantes razonamientos y fundamentos…”</w:t>
      </w:r>
      <w:r w:rsidR="0044695F" w:rsidRPr="00D518A1">
        <w:rPr>
          <w:rFonts w:asciiTheme="minorHAnsi" w:hAnsiTheme="minorHAnsi" w:cstheme="minorHAnsi"/>
          <w:bCs/>
          <w:color w:val="595959" w:themeColor="text1" w:themeTint="A6"/>
          <w:sz w:val="26"/>
          <w:szCs w:val="26"/>
        </w:rPr>
        <w:t xml:space="preserve">. . . . . . . </w:t>
      </w:r>
    </w:p>
    <w:p w:rsidR="000715D7" w:rsidRPr="00D518A1" w:rsidRDefault="000715D7" w:rsidP="000715D7">
      <w:pPr>
        <w:jc w:val="both"/>
        <w:rPr>
          <w:rFonts w:asciiTheme="minorHAnsi" w:hAnsiTheme="minorHAnsi" w:cstheme="minorHAnsi"/>
          <w:bCs/>
          <w:color w:val="595959" w:themeColor="text1" w:themeTint="A6"/>
          <w:sz w:val="26"/>
          <w:szCs w:val="26"/>
        </w:rPr>
      </w:pPr>
    </w:p>
    <w:p w:rsidR="000715D7" w:rsidRPr="00D518A1" w:rsidRDefault="000715D7" w:rsidP="000715D7">
      <w:pPr>
        <w:ind w:firstLine="708"/>
        <w:jc w:val="both"/>
        <w:rPr>
          <w:rFonts w:ascii="Calibri" w:hAnsi="Calibri" w:cs="Calibri"/>
          <w:color w:val="595959" w:themeColor="text1" w:themeTint="A6"/>
          <w:sz w:val="26"/>
          <w:szCs w:val="26"/>
        </w:rPr>
      </w:pPr>
      <w:r w:rsidRPr="00D518A1">
        <w:rPr>
          <w:rFonts w:asciiTheme="minorHAnsi" w:hAnsiTheme="minorHAnsi" w:cstheme="minorHAnsi"/>
          <w:bCs/>
          <w:color w:val="595959" w:themeColor="text1" w:themeTint="A6"/>
          <w:sz w:val="26"/>
          <w:szCs w:val="26"/>
        </w:rPr>
        <w:t xml:space="preserve">En tanto que el agente demandado, sostuvo la legalidad de la boleta emitida; que es </w:t>
      </w:r>
      <w:r w:rsidR="00BA6C34" w:rsidRPr="00D518A1">
        <w:rPr>
          <w:rFonts w:asciiTheme="minorHAnsi" w:hAnsiTheme="minorHAnsi" w:cstheme="minorHAnsi"/>
          <w:bCs/>
          <w:color w:val="595959" w:themeColor="text1" w:themeTint="A6"/>
          <w:sz w:val="26"/>
          <w:szCs w:val="26"/>
        </w:rPr>
        <w:t>i</w:t>
      </w:r>
      <w:r w:rsidR="00D81EF3" w:rsidRPr="00D518A1">
        <w:rPr>
          <w:rFonts w:asciiTheme="minorHAnsi" w:hAnsiTheme="minorHAnsi" w:cstheme="minorHAnsi"/>
          <w:bCs/>
          <w:color w:val="595959" w:themeColor="text1" w:themeTint="A6"/>
          <w:sz w:val="26"/>
          <w:szCs w:val="26"/>
        </w:rPr>
        <w:t>nfundado,</w:t>
      </w:r>
      <w:r w:rsidR="00BA6C34" w:rsidRPr="00D518A1">
        <w:rPr>
          <w:rFonts w:asciiTheme="minorHAnsi" w:hAnsiTheme="minorHAnsi" w:cstheme="minorHAnsi"/>
          <w:bCs/>
          <w:color w:val="595959" w:themeColor="text1" w:themeTint="A6"/>
          <w:sz w:val="26"/>
          <w:szCs w:val="26"/>
        </w:rPr>
        <w:t xml:space="preserve"> inoperante e insuficiente</w:t>
      </w:r>
      <w:r w:rsidRPr="00D518A1">
        <w:rPr>
          <w:rFonts w:asciiTheme="minorHAnsi" w:hAnsiTheme="minorHAnsi" w:cstheme="minorHAnsi"/>
          <w:bCs/>
          <w:color w:val="595959" w:themeColor="text1" w:themeTint="A6"/>
          <w:sz w:val="26"/>
          <w:szCs w:val="26"/>
        </w:rPr>
        <w:t xml:space="preserve"> lo referido por el actor</w:t>
      </w:r>
      <w:r w:rsidR="00D81EF3" w:rsidRPr="00D518A1">
        <w:rPr>
          <w:rFonts w:asciiTheme="minorHAnsi" w:hAnsiTheme="minorHAnsi" w:cstheme="minorHAnsi"/>
          <w:bCs/>
          <w:color w:val="595959" w:themeColor="text1" w:themeTint="A6"/>
          <w:sz w:val="26"/>
          <w:szCs w:val="26"/>
        </w:rPr>
        <w:t>; que la infracción fue levantada en flagrancia</w:t>
      </w:r>
      <w:r w:rsidRPr="00D518A1">
        <w:rPr>
          <w:rFonts w:asciiTheme="minorHAnsi" w:hAnsiTheme="minorHAnsi" w:cstheme="minorHAnsi"/>
          <w:bCs/>
          <w:color w:val="595959" w:themeColor="text1" w:themeTint="A6"/>
          <w:sz w:val="26"/>
          <w:szCs w:val="26"/>
        </w:rPr>
        <w:t xml:space="preserve">. </w:t>
      </w:r>
      <w:r w:rsidRPr="00D518A1">
        <w:rPr>
          <w:rFonts w:ascii="Calibri" w:hAnsi="Calibri" w:cs="Calibri"/>
          <w:color w:val="595959" w:themeColor="text1" w:themeTint="A6"/>
          <w:sz w:val="26"/>
          <w:szCs w:val="26"/>
        </w:rPr>
        <w:t xml:space="preserve">. . . . . . . . . . . . . . . . . . . . . . . . . </w:t>
      </w:r>
      <w:r w:rsidR="00210CC1" w:rsidRPr="00D518A1">
        <w:rPr>
          <w:rFonts w:ascii="Calibri" w:hAnsi="Calibri" w:cs="Calibri"/>
          <w:color w:val="595959" w:themeColor="text1" w:themeTint="A6"/>
          <w:sz w:val="26"/>
          <w:szCs w:val="26"/>
        </w:rPr>
        <w:t xml:space="preserve">. . . . . . . . . </w:t>
      </w:r>
    </w:p>
    <w:p w:rsidR="000715D7" w:rsidRPr="00D518A1" w:rsidRDefault="000715D7" w:rsidP="000715D7">
      <w:pPr>
        <w:jc w:val="both"/>
        <w:rPr>
          <w:rFonts w:asciiTheme="minorHAnsi" w:hAnsiTheme="minorHAnsi" w:cstheme="minorHAnsi"/>
          <w:bCs/>
          <w:color w:val="595959" w:themeColor="text1" w:themeTint="A6"/>
          <w:sz w:val="26"/>
          <w:szCs w:val="26"/>
        </w:rPr>
      </w:pPr>
    </w:p>
    <w:p w:rsidR="00210CC1" w:rsidRPr="00D518A1" w:rsidRDefault="000715D7" w:rsidP="000715D7">
      <w:pPr>
        <w:ind w:firstLine="708"/>
        <w:jc w:val="both"/>
        <w:rPr>
          <w:rFonts w:asciiTheme="minorHAnsi" w:hAnsiTheme="minorHAnsi" w:cstheme="minorHAnsi"/>
          <w:color w:val="595959" w:themeColor="text1" w:themeTint="A6"/>
          <w:sz w:val="26"/>
          <w:szCs w:val="26"/>
        </w:rPr>
      </w:pPr>
      <w:r w:rsidRPr="00D518A1">
        <w:rPr>
          <w:rFonts w:ascii="Calibri" w:hAnsi="Calibri" w:cs="Calibri"/>
          <w:color w:val="595959" w:themeColor="text1" w:themeTint="A6"/>
          <w:sz w:val="26"/>
          <w:szCs w:val="26"/>
        </w:rPr>
        <w:t xml:space="preserve">A juicio de quien resuelve, también es </w:t>
      </w:r>
      <w:r w:rsidRPr="00D518A1">
        <w:rPr>
          <w:rFonts w:ascii="Calibri" w:hAnsi="Calibri" w:cs="Calibri"/>
          <w:b/>
          <w:color w:val="595959" w:themeColor="text1" w:themeTint="A6"/>
          <w:sz w:val="26"/>
          <w:szCs w:val="26"/>
        </w:rPr>
        <w:t>fundado</w:t>
      </w:r>
      <w:r w:rsidRPr="00D518A1">
        <w:rPr>
          <w:rFonts w:ascii="Calibri" w:hAnsi="Calibri" w:cs="Calibri"/>
          <w:color w:val="595959" w:themeColor="text1" w:themeTint="A6"/>
          <w:sz w:val="26"/>
          <w:szCs w:val="26"/>
        </w:rPr>
        <w:t xml:space="preserve"> tal argumento; en razón de que </w:t>
      </w:r>
      <w:r w:rsidRPr="00D518A1">
        <w:rPr>
          <w:rFonts w:asciiTheme="minorHAnsi" w:hAnsiTheme="minorHAnsi" w:cstheme="minorHAnsi"/>
          <w:bCs/>
          <w:color w:val="595959" w:themeColor="text1" w:themeTint="A6"/>
          <w:sz w:val="26"/>
          <w:szCs w:val="26"/>
        </w:rPr>
        <w:t xml:space="preserve">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en los motivos de la infracción </w:t>
      </w:r>
      <w:r w:rsidRPr="00D518A1">
        <w:rPr>
          <w:rFonts w:asciiTheme="minorHAnsi" w:hAnsiTheme="minorHAnsi" w:cstheme="minorHAnsi"/>
          <w:bCs/>
          <w:i/>
          <w:color w:val="595959" w:themeColor="text1" w:themeTint="A6"/>
          <w:sz w:val="26"/>
          <w:szCs w:val="26"/>
        </w:rPr>
        <w:t>“</w:t>
      </w:r>
      <w:r w:rsidR="00D81EF3" w:rsidRPr="00D518A1">
        <w:rPr>
          <w:rFonts w:asciiTheme="minorHAnsi" w:hAnsiTheme="minorHAnsi" w:cstheme="minorHAnsi"/>
          <w:bCs/>
          <w:i/>
          <w:color w:val="595959" w:themeColor="text1" w:themeTint="A6"/>
          <w:sz w:val="26"/>
          <w:szCs w:val="26"/>
        </w:rPr>
        <w:t>O</w:t>
      </w:r>
      <w:r w:rsidRPr="00D518A1">
        <w:rPr>
          <w:rFonts w:asciiTheme="minorHAnsi" w:hAnsiTheme="minorHAnsi" w:cstheme="minorHAnsi"/>
          <w:bCs/>
          <w:i/>
          <w:color w:val="595959" w:themeColor="text1" w:themeTint="A6"/>
          <w:sz w:val="26"/>
          <w:szCs w:val="26"/>
        </w:rPr>
        <w:t>fender</w:t>
      </w:r>
      <w:r w:rsidR="00D81EF3" w:rsidRPr="00D518A1">
        <w:rPr>
          <w:rFonts w:asciiTheme="minorHAnsi" w:hAnsiTheme="minorHAnsi" w:cstheme="minorHAnsi"/>
          <w:bCs/>
          <w:i/>
          <w:color w:val="595959" w:themeColor="text1" w:themeTint="A6"/>
          <w:sz w:val="26"/>
          <w:szCs w:val="26"/>
        </w:rPr>
        <w:t xml:space="preserve">, insultar o denigrara los </w:t>
      </w:r>
      <w:r w:rsidRPr="00D518A1">
        <w:rPr>
          <w:rFonts w:asciiTheme="minorHAnsi" w:hAnsiTheme="minorHAnsi" w:cstheme="minorHAnsi"/>
          <w:bCs/>
          <w:i/>
          <w:color w:val="595959" w:themeColor="text1" w:themeTint="A6"/>
          <w:sz w:val="26"/>
          <w:szCs w:val="26"/>
        </w:rPr>
        <w:t>agente</w:t>
      </w:r>
      <w:r w:rsidR="00D81EF3" w:rsidRPr="00D518A1">
        <w:rPr>
          <w:rFonts w:asciiTheme="minorHAnsi" w:hAnsiTheme="minorHAnsi" w:cstheme="minorHAnsi"/>
          <w:bCs/>
          <w:i/>
          <w:color w:val="595959" w:themeColor="text1" w:themeTint="A6"/>
          <w:sz w:val="26"/>
          <w:szCs w:val="26"/>
        </w:rPr>
        <w:t xml:space="preserve">sen el desempeño </w:t>
      </w:r>
      <w:r w:rsidRPr="00D518A1">
        <w:rPr>
          <w:rFonts w:asciiTheme="minorHAnsi" w:hAnsiTheme="minorHAnsi" w:cstheme="minorHAnsi"/>
          <w:bCs/>
          <w:i/>
          <w:color w:val="595959" w:themeColor="text1" w:themeTint="A6"/>
          <w:sz w:val="26"/>
          <w:szCs w:val="26"/>
        </w:rPr>
        <w:t>de sus labores</w:t>
      </w:r>
      <w:r w:rsidR="00D81EF3" w:rsidRPr="00D518A1">
        <w:rPr>
          <w:rFonts w:asciiTheme="minorHAnsi" w:hAnsiTheme="minorHAnsi" w:cstheme="minorHAnsi"/>
          <w:bCs/>
          <w:i/>
          <w:color w:val="595959" w:themeColor="text1" w:themeTint="A6"/>
          <w:sz w:val="26"/>
          <w:szCs w:val="26"/>
        </w:rPr>
        <w:t xml:space="preserve">” </w:t>
      </w:r>
      <w:r w:rsidR="00D81EF3" w:rsidRPr="00D518A1">
        <w:rPr>
          <w:rFonts w:asciiTheme="minorHAnsi" w:hAnsiTheme="minorHAnsi" w:cstheme="minorHAnsi"/>
          <w:bCs/>
          <w:color w:val="595959" w:themeColor="text1" w:themeTint="A6"/>
          <w:sz w:val="26"/>
          <w:szCs w:val="26"/>
        </w:rPr>
        <w:t>mientras que en el espacio en que fue detectado en flagrancia:</w:t>
      </w:r>
      <w:r w:rsidR="00D81EF3" w:rsidRPr="00D518A1">
        <w:rPr>
          <w:rFonts w:asciiTheme="minorHAnsi" w:hAnsiTheme="minorHAnsi" w:cstheme="minorHAnsi"/>
          <w:bCs/>
          <w:i/>
          <w:color w:val="595959" w:themeColor="text1" w:themeTint="A6"/>
          <w:sz w:val="26"/>
          <w:szCs w:val="26"/>
        </w:rPr>
        <w:t>“…comenzó a insultarnos diciendo (pinches ojetes, culeros,)</w:t>
      </w:r>
      <w:r w:rsidRPr="00D518A1">
        <w:rPr>
          <w:rFonts w:asciiTheme="minorHAnsi" w:hAnsiTheme="minorHAnsi" w:cstheme="minorHAnsi"/>
          <w:bCs/>
          <w:i/>
          <w:color w:val="595959" w:themeColor="text1" w:themeTint="A6"/>
          <w:sz w:val="26"/>
          <w:szCs w:val="26"/>
        </w:rPr>
        <w:t>”</w:t>
      </w:r>
      <w:r w:rsidRPr="00D518A1">
        <w:rPr>
          <w:rFonts w:ascii="Calibri" w:hAnsi="Calibri" w:cs="Calibri"/>
          <w:i/>
          <w:iCs/>
          <w:color w:val="595959" w:themeColor="text1" w:themeTint="A6"/>
          <w:sz w:val="26"/>
          <w:szCs w:val="26"/>
        </w:rPr>
        <w:t>;</w:t>
      </w:r>
      <w:r w:rsidR="008E25C8" w:rsidRPr="00D518A1">
        <w:rPr>
          <w:rFonts w:asciiTheme="minorHAnsi" w:hAnsiTheme="minorHAnsi" w:cstheme="minorHAnsi"/>
          <w:bCs/>
          <w:color w:val="595959" w:themeColor="text1" w:themeTint="A6"/>
          <w:sz w:val="26"/>
          <w:szCs w:val="26"/>
        </w:rPr>
        <w:t xml:space="preserve">pero </w:t>
      </w:r>
      <w:r w:rsidR="00743062" w:rsidRPr="00D518A1">
        <w:rPr>
          <w:rFonts w:asciiTheme="minorHAnsi" w:hAnsiTheme="minorHAnsi" w:cstheme="minorHAnsi"/>
          <w:bCs/>
          <w:color w:val="595959" w:themeColor="text1" w:themeTint="A6"/>
          <w:sz w:val="26"/>
          <w:szCs w:val="26"/>
        </w:rPr>
        <w:t xml:space="preserve">no expresó como se dieron los hechos, </w:t>
      </w:r>
      <w:r w:rsidR="008E25C8" w:rsidRPr="00D518A1">
        <w:rPr>
          <w:rFonts w:asciiTheme="minorHAnsi" w:hAnsiTheme="minorHAnsi" w:cstheme="minorHAnsi"/>
          <w:bCs/>
          <w:color w:val="595959" w:themeColor="text1" w:themeTint="A6"/>
          <w:sz w:val="26"/>
          <w:szCs w:val="26"/>
        </w:rPr>
        <w:t xml:space="preserve">no quedódebidamente </w:t>
      </w:r>
      <w:r w:rsidRPr="00D518A1">
        <w:rPr>
          <w:rFonts w:asciiTheme="minorHAnsi" w:hAnsiTheme="minorHAnsi" w:cstheme="minorHAnsi"/>
          <w:bCs/>
          <w:color w:val="595959" w:themeColor="text1" w:themeTint="A6"/>
          <w:sz w:val="26"/>
          <w:szCs w:val="26"/>
        </w:rPr>
        <w:t>especificado quien profirió esos insultos, pues no h</w:t>
      </w:r>
      <w:r w:rsidR="00743062" w:rsidRPr="00D518A1">
        <w:rPr>
          <w:rFonts w:asciiTheme="minorHAnsi" w:hAnsiTheme="minorHAnsi" w:cstheme="minorHAnsi"/>
          <w:bCs/>
          <w:color w:val="595959" w:themeColor="text1" w:themeTint="A6"/>
          <w:sz w:val="26"/>
          <w:szCs w:val="26"/>
        </w:rPr>
        <w:t>izo</w:t>
      </w:r>
      <w:r w:rsidRPr="00D518A1">
        <w:rPr>
          <w:rFonts w:asciiTheme="minorHAnsi" w:hAnsiTheme="minorHAnsi" w:cstheme="minorHAnsi"/>
          <w:bCs/>
          <w:color w:val="595959" w:themeColor="text1" w:themeTint="A6"/>
          <w:sz w:val="26"/>
          <w:szCs w:val="26"/>
        </w:rPr>
        <w:t xml:space="preserve"> referencia si fue el propio conductor u otra persona; </w:t>
      </w:r>
      <w:r w:rsidR="00D81EF3" w:rsidRPr="00D518A1">
        <w:rPr>
          <w:rFonts w:asciiTheme="minorHAnsi" w:hAnsiTheme="minorHAnsi" w:cstheme="minorHAnsi"/>
          <w:bCs/>
          <w:color w:val="595959" w:themeColor="text1" w:themeTint="A6"/>
          <w:sz w:val="26"/>
          <w:szCs w:val="26"/>
        </w:rPr>
        <w:t>no queda</w:t>
      </w:r>
      <w:r w:rsidR="00743062" w:rsidRPr="00D518A1">
        <w:rPr>
          <w:rFonts w:asciiTheme="minorHAnsi" w:hAnsiTheme="minorHAnsi" w:cstheme="minorHAnsi"/>
          <w:bCs/>
          <w:color w:val="595959" w:themeColor="text1" w:themeTint="A6"/>
          <w:sz w:val="26"/>
          <w:szCs w:val="26"/>
        </w:rPr>
        <w:t>ndo claro</w:t>
      </w:r>
      <w:r w:rsidR="00786277" w:rsidRPr="00D518A1">
        <w:rPr>
          <w:rFonts w:asciiTheme="minorHAnsi" w:hAnsiTheme="minorHAnsi" w:cstheme="minorHAnsi"/>
          <w:bCs/>
          <w:color w:val="595959" w:themeColor="text1" w:themeTint="A6"/>
          <w:sz w:val="26"/>
          <w:szCs w:val="26"/>
        </w:rPr>
        <w:t xml:space="preserve">, tampoco, </w:t>
      </w:r>
      <w:r w:rsidR="00743062" w:rsidRPr="00D518A1">
        <w:rPr>
          <w:rFonts w:asciiTheme="minorHAnsi" w:hAnsiTheme="minorHAnsi" w:cstheme="minorHAnsi"/>
          <w:bCs/>
          <w:color w:val="595959" w:themeColor="text1" w:themeTint="A6"/>
          <w:sz w:val="26"/>
          <w:szCs w:val="26"/>
        </w:rPr>
        <w:t xml:space="preserve"> si el propio agente de T</w:t>
      </w:r>
      <w:r w:rsidR="00D81EF3" w:rsidRPr="00D518A1">
        <w:rPr>
          <w:rFonts w:asciiTheme="minorHAnsi" w:hAnsiTheme="minorHAnsi" w:cstheme="minorHAnsi"/>
          <w:bCs/>
          <w:color w:val="595959" w:themeColor="text1" w:themeTint="A6"/>
          <w:sz w:val="26"/>
          <w:szCs w:val="26"/>
        </w:rPr>
        <w:t xml:space="preserve">ránsito iba en compañía de otro </w:t>
      </w:r>
      <w:r w:rsidR="00210CC1" w:rsidRPr="00D518A1">
        <w:rPr>
          <w:rFonts w:asciiTheme="minorHAnsi" w:hAnsiTheme="minorHAnsi" w:cstheme="minorHAnsi"/>
          <w:bCs/>
          <w:color w:val="595959" w:themeColor="text1" w:themeTint="A6"/>
          <w:sz w:val="26"/>
          <w:szCs w:val="26"/>
        </w:rPr>
        <w:t xml:space="preserve">u otros </w:t>
      </w:r>
      <w:r w:rsidR="00D81EF3" w:rsidRPr="00D518A1">
        <w:rPr>
          <w:rFonts w:asciiTheme="minorHAnsi" w:hAnsiTheme="minorHAnsi" w:cstheme="minorHAnsi"/>
          <w:bCs/>
          <w:color w:val="595959" w:themeColor="text1" w:themeTint="A6"/>
          <w:sz w:val="26"/>
          <w:szCs w:val="26"/>
        </w:rPr>
        <w:t>agente</w:t>
      </w:r>
      <w:r w:rsidR="00210CC1" w:rsidRPr="00D518A1">
        <w:rPr>
          <w:rFonts w:asciiTheme="minorHAnsi" w:hAnsiTheme="minorHAnsi" w:cstheme="minorHAnsi"/>
          <w:bCs/>
          <w:color w:val="595959" w:themeColor="text1" w:themeTint="A6"/>
          <w:sz w:val="26"/>
          <w:szCs w:val="26"/>
        </w:rPr>
        <w:t>s</w:t>
      </w:r>
      <w:r w:rsidR="00D81EF3" w:rsidRPr="00D518A1">
        <w:rPr>
          <w:rFonts w:asciiTheme="minorHAnsi" w:hAnsiTheme="minorHAnsi" w:cstheme="minorHAnsi"/>
          <w:bCs/>
          <w:color w:val="595959" w:themeColor="text1" w:themeTint="A6"/>
          <w:sz w:val="26"/>
          <w:szCs w:val="26"/>
        </w:rPr>
        <w:t xml:space="preserve">, pues </w:t>
      </w:r>
      <w:r w:rsidR="00743062" w:rsidRPr="00D518A1">
        <w:rPr>
          <w:rFonts w:asciiTheme="minorHAnsi" w:hAnsiTheme="minorHAnsi" w:cstheme="minorHAnsi"/>
          <w:bCs/>
          <w:color w:val="595959" w:themeColor="text1" w:themeTint="A6"/>
          <w:sz w:val="26"/>
          <w:szCs w:val="26"/>
        </w:rPr>
        <w:t>refirió el término:</w:t>
      </w:r>
      <w:r w:rsidR="00D81EF3" w:rsidRPr="00D518A1">
        <w:rPr>
          <w:rFonts w:asciiTheme="minorHAnsi" w:hAnsiTheme="minorHAnsi" w:cstheme="minorHAnsi"/>
          <w:bCs/>
          <w:i/>
          <w:color w:val="595959" w:themeColor="text1" w:themeTint="A6"/>
          <w:sz w:val="26"/>
          <w:szCs w:val="26"/>
        </w:rPr>
        <w:t>“</w:t>
      </w:r>
      <w:r w:rsidR="00210CC1" w:rsidRPr="00D518A1">
        <w:rPr>
          <w:rFonts w:asciiTheme="minorHAnsi" w:hAnsiTheme="minorHAnsi" w:cstheme="minorHAnsi"/>
          <w:bCs/>
          <w:i/>
          <w:color w:val="595959" w:themeColor="text1" w:themeTint="A6"/>
          <w:sz w:val="26"/>
          <w:szCs w:val="26"/>
        </w:rPr>
        <w:t xml:space="preserve">comenzó a </w:t>
      </w:r>
      <w:r w:rsidR="00D81EF3" w:rsidRPr="00D518A1">
        <w:rPr>
          <w:rFonts w:asciiTheme="minorHAnsi" w:hAnsiTheme="minorHAnsi" w:cstheme="minorHAnsi"/>
          <w:bCs/>
          <w:i/>
          <w:color w:val="595959" w:themeColor="text1" w:themeTint="A6"/>
          <w:sz w:val="26"/>
          <w:szCs w:val="26"/>
        </w:rPr>
        <w:t>insultarnos</w:t>
      </w:r>
      <w:r w:rsidR="00D81EF3" w:rsidRPr="00D518A1">
        <w:rPr>
          <w:rFonts w:asciiTheme="minorHAnsi" w:hAnsiTheme="minorHAnsi" w:cstheme="minorHAnsi"/>
          <w:bCs/>
          <w:color w:val="595959" w:themeColor="text1" w:themeTint="A6"/>
          <w:sz w:val="26"/>
          <w:szCs w:val="26"/>
        </w:rPr>
        <w:t xml:space="preserve">”; </w:t>
      </w:r>
      <w:r w:rsidRPr="00D518A1">
        <w:rPr>
          <w:rFonts w:asciiTheme="minorHAnsi" w:hAnsiTheme="minorHAnsi" w:cstheme="minorHAnsi"/>
          <w:bCs/>
          <w:color w:val="595959" w:themeColor="text1" w:themeTint="A6"/>
          <w:sz w:val="26"/>
          <w:szCs w:val="26"/>
        </w:rPr>
        <w:t xml:space="preserve">por lo que no </w:t>
      </w:r>
      <w:r w:rsidR="00743062" w:rsidRPr="00D518A1">
        <w:rPr>
          <w:rFonts w:asciiTheme="minorHAnsi" w:hAnsiTheme="minorHAnsi" w:cstheme="minorHAnsi"/>
          <w:bCs/>
          <w:color w:val="595959" w:themeColor="text1" w:themeTint="A6"/>
          <w:sz w:val="26"/>
          <w:szCs w:val="26"/>
        </w:rPr>
        <w:t xml:space="preserve">puede atribuírsele tal conducta </w:t>
      </w:r>
      <w:r w:rsidRPr="00D518A1">
        <w:rPr>
          <w:rFonts w:asciiTheme="minorHAnsi" w:hAnsiTheme="minorHAnsi" w:cstheme="minorHAnsi"/>
          <w:bCs/>
          <w:color w:val="595959" w:themeColor="text1" w:themeTint="A6"/>
          <w:sz w:val="26"/>
          <w:szCs w:val="26"/>
        </w:rPr>
        <w:t xml:space="preserve">al </w:t>
      </w:r>
      <w:r w:rsidR="00743062" w:rsidRPr="00D518A1">
        <w:rPr>
          <w:rFonts w:asciiTheme="minorHAnsi" w:hAnsiTheme="minorHAnsi" w:cstheme="minorHAnsi"/>
          <w:bCs/>
          <w:color w:val="595959" w:themeColor="text1" w:themeTint="A6"/>
          <w:sz w:val="26"/>
          <w:szCs w:val="26"/>
        </w:rPr>
        <w:t xml:space="preserve">ahora </w:t>
      </w:r>
      <w:r w:rsidRPr="00D518A1">
        <w:rPr>
          <w:rFonts w:asciiTheme="minorHAnsi" w:hAnsiTheme="minorHAnsi" w:cstheme="minorHAnsi"/>
          <w:bCs/>
          <w:color w:val="595959" w:themeColor="text1" w:themeTint="A6"/>
          <w:sz w:val="26"/>
          <w:szCs w:val="26"/>
        </w:rPr>
        <w:t>actor. L</w:t>
      </w:r>
      <w:r w:rsidRPr="00D518A1">
        <w:rPr>
          <w:rFonts w:asciiTheme="minorHAnsi" w:hAnsiTheme="minorHAnsi" w:cstheme="minorHAnsi"/>
          <w:color w:val="595959" w:themeColor="text1" w:themeTint="A6"/>
          <w:sz w:val="26"/>
          <w:szCs w:val="26"/>
        </w:rPr>
        <w:t xml:space="preserve">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w:t>
      </w:r>
    </w:p>
    <w:p w:rsidR="00210CC1" w:rsidRPr="00D518A1" w:rsidRDefault="00210CC1" w:rsidP="00210CC1">
      <w:pPr>
        <w:pStyle w:val="Textoindependiente"/>
        <w:ind w:firstLine="708"/>
        <w:jc w:val="right"/>
        <w:rPr>
          <w:rFonts w:ascii="Calibri" w:hAnsi="Calibri" w:cs="Calibri"/>
          <w:b/>
          <w:bCs/>
          <w:iCs/>
          <w:color w:val="595959" w:themeColor="text1" w:themeTint="A6"/>
          <w:sz w:val="26"/>
          <w:szCs w:val="26"/>
        </w:rPr>
      </w:pPr>
      <w:r w:rsidRPr="00D518A1">
        <w:rPr>
          <w:rFonts w:ascii="Calibri" w:hAnsi="Calibri" w:cs="Calibri"/>
          <w:b/>
          <w:bCs/>
          <w:iCs/>
          <w:color w:val="595959" w:themeColor="text1" w:themeTint="A6"/>
          <w:sz w:val="26"/>
          <w:szCs w:val="26"/>
        </w:rPr>
        <w:t xml:space="preserve">Expediente número </w:t>
      </w:r>
      <w:r w:rsidRPr="00D518A1">
        <w:rPr>
          <w:rFonts w:ascii="Calibri" w:hAnsi="Calibri" w:cs="Calibri"/>
          <w:b/>
          <w:color w:val="595959" w:themeColor="text1" w:themeTint="A6"/>
          <w:sz w:val="26"/>
          <w:szCs w:val="26"/>
        </w:rPr>
        <w:t>184/2doJAM/2017</w:t>
      </w:r>
      <w:r w:rsidRPr="00D518A1">
        <w:rPr>
          <w:rFonts w:ascii="Calibri" w:hAnsi="Calibri" w:cs="Calibri"/>
          <w:b/>
          <w:iCs/>
          <w:color w:val="595959" w:themeColor="text1" w:themeTint="A6"/>
          <w:sz w:val="26"/>
          <w:szCs w:val="26"/>
        </w:rPr>
        <w:t>-JN</w:t>
      </w:r>
    </w:p>
    <w:p w:rsidR="00210CC1" w:rsidRPr="00D518A1" w:rsidRDefault="00210CC1" w:rsidP="000715D7">
      <w:pPr>
        <w:ind w:firstLine="708"/>
        <w:jc w:val="both"/>
        <w:rPr>
          <w:rFonts w:asciiTheme="minorHAnsi" w:hAnsiTheme="minorHAnsi" w:cstheme="minorHAnsi"/>
          <w:color w:val="595959" w:themeColor="text1" w:themeTint="A6"/>
          <w:sz w:val="26"/>
          <w:szCs w:val="26"/>
        </w:rPr>
      </w:pPr>
    </w:p>
    <w:p w:rsidR="000715D7" w:rsidRPr="00D518A1" w:rsidRDefault="000715D7" w:rsidP="00210CC1">
      <w:pPr>
        <w:jc w:val="both"/>
        <w:rPr>
          <w:rFonts w:asciiTheme="minorHAnsi" w:hAnsiTheme="minorHAnsi" w:cstheme="minorHAnsi"/>
          <w:bCs/>
          <w:color w:val="595959" w:themeColor="text1" w:themeTint="A6"/>
          <w:sz w:val="26"/>
          <w:szCs w:val="26"/>
        </w:rPr>
      </w:pPr>
      <w:r w:rsidRPr="00D518A1">
        <w:rPr>
          <w:rFonts w:asciiTheme="minorHAnsi" w:hAnsiTheme="minorHAnsi" w:cstheme="minorHAnsi"/>
          <w:color w:val="595959" w:themeColor="text1" w:themeTint="A6"/>
          <w:sz w:val="26"/>
          <w:szCs w:val="26"/>
        </w:rPr>
        <w:t xml:space="preserve">Procedimiento y Justicia Administrativa para el Estado y los Municipios de Guanajuato. . </w:t>
      </w:r>
      <w:r w:rsidR="00210CC1" w:rsidRPr="00D518A1">
        <w:rPr>
          <w:rFonts w:asciiTheme="minorHAnsi" w:hAnsiTheme="minorHAnsi" w:cstheme="minorHAnsi"/>
          <w:color w:val="595959" w:themeColor="text1" w:themeTint="A6"/>
          <w:sz w:val="26"/>
          <w:szCs w:val="26"/>
        </w:rPr>
        <w:t xml:space="preserve">. . . . . . . . . . . . . . . . . . . . . . . . . . . . . . . . . . . . . . . . . . . . . . . . . . . . . . . . . </w:t>
      </w:r>
    </w:p>
    <w:p w:rsidR="000715D7" w:rsidRPr="00D518A1" w:rsidRDefault="000715D7" w:rsidP="000715D7">
      <w:pPr>
        <w:jc w:val="both"/>
        <w:rPr>
          <w:rFonts w:asciiTheme="minorHAnsi" w:hAnsiTheme="minorHAnsi" w:cstheme="minorHAnsi"/>
          <w:bCs/>
          <w:color w:val="595959" w:themeColor="text1" w:themeTint="A6"/>
          <w:sz w:val="20"/>
          <w:szCs w:val="20"/>
        </w:rPr>
      </w:pPr>
    </w:p>
    <w:p w:rsidR="000715D7" w:rsidRPr="00D518A1" w:rsidRDefault="000715D7" w:rsidP="00210CC1">
      <w:pPr>
        <w:ind w:firstLine="708"/>
        <w:jc w:val="both"/>
        <w:rPr>
          <w:rFonts w:asciiTheme="minorHAnsi" w:hAnsiTheme="minorHAnsi" w:cstheme="minorHAnsi"/>
          <w:color w:val="595959" w:themeColor="text1" w:themeTint="A6"/>
          <w:sz w:val="26"/>
          <w:szCs w:val="26"/>
        </w:rPr>
      </w:pPr>
      <w:r w:rsidRPr="00D518A1">
        <w:rPr>
          <w:rFonts w:asciiTheme="minorHAnsi" w:hAnsiTheme="minorHAnsi" w:cstheme="minorHAnsi"/>
          <w:color w:val="595959" w:themeColor="text1" w:themeTint="A6"/>
          <w:sz w:val="26"/>
          <w:szCs w:val="26"/>
        </w:rPr>
        <w:t xml:space="preserve">Por lo que al resultar fundado el concepto de impugnación en estudio, en sus incisos A y B; se concluye que el </w:t>
      </w:r>
      <w:r w:rsidR="00786277" w:rsidRPr="00D518A1">
        <w:rPr>
          <w:rFonts w:ascii="Calibri" w:hAnsi="Calibri" w:cs="Calibri"/>
          <w:b/>
          <w:color w:val="595959" w:themeColor="text1" w:themeTint="A6"/>
          <w:sz w:val="26"/>
          <w:szCs w:val="26"/>
        </w:rPr>
        <w:t>Acta de Infracción</w:t>
      </w:r>
      <w:r w:rsidRPr="00D518A1">
        <w:rPr>
          <w:rFonts w:ascii="Calibri" w:hAnsi="Calibri" w:cs="Calibri"/>
          <w:color w:val="595959" w:themeColor="text1" w:themeTint="A6"/>
          <w:sz w:val="26"/>
          <w:szCs w:val="26"/>
        </w:rPr>
        <w:t xml:space="preserve">con número </w:t>
      </w:r>
      <w:r w:rsidR="00F967F7" w:rsidRPr="00D518A1">
        <w:rPr>
          <w:rFonts w:ascii="Calibri" w:hAnsi="Calibri" w:cs="Calibri"/>
          <w:b/>
          <w:color w:val="595959" w:themeColor="text1" w:themeTint="A6"/>
          <w:sz w:val="26"/>
          <w:szCs w:val="26"/>
        </w:rPr>
        <w:t>T-5544483 (T guion cinco-cinco-cuatro-cuatro-cuatro-ocho-tres)</w:t>
      </w:r>
      <w:r w:rsidRPr="00D518A1">
        <w:rPr>
          <w:rFonts w:ascii="Calibri" w:hAnsi="Calibri" w:cs="Calibri"/>
          <w:b/>
          <w:color w:val="595959" w:themeColor="text1" w:themeTint="A6"/>
          <w:sz w:val="26"/>
          <w:szCs w:val="26"/>
        </w:rPr>
        <w:t>,</w:t>
      </w:r>
      <w:r w:rsidRPr="00D518A1">
        <w:rPr>
          <w:rFonts w:ascii="Calibri" w:hAnsi="Calibri" w:cs="Calibri"/>
          <w:color w:val="595959" w:themeColor="text1" w:themeTint="A6"/>
          <w:sz w:val="26"/>
          <w:szCs w:val="26"/>
        </w:rPr>
        <w:t xml:space="preserve"> de fecha </w:t>
      </w:r>
      <w:r w:rsidR="00F967F7" w:rsidRPr="00D518A1">
        <w:rPr>
          <w:rFonts w:ascii="Calibri" w:hAnsi="Calibri" w:cs="Calibri"/>
          <w:b/>
          <w:color w:val="595959" w:themeColor="text1" w:themeTint="A6"/>
          <w:sz w:val="26"/>
          <w:szCs w:val="26"/>
        </w:rPr>
        <w:t>28</w:t>
      </w:r>
      <w:r w:rsidR="00F967F7" w:rsidRPr="00D518A1">
        <w:rPr>
          <w:rFonts w:ascii="Calibri" w:hAnsi="Calibri" w:cs="Calibri"/>
          <w:color w:val="595959" w:themeColor="text1" w:themeTint="A6"/>
          <w:sz w:val="26"/>
          <w:szCs w:val="26"/>
        </w:rPr>
        <w:t xml:space="preserve"> veintiocho de </w:t>
      </w:r>
      <w:r w:rsidR="00F967F7" w:rsidRPr="00D518A1">
        <w:rPr>
          <w:rFonts w:ascii="Calibri" w:hAnsi="Calibri" w:cs="Calibri"/>
          <w:b/>
          <w:color w:val="595959" w:themeColor="text1" w:themeTint="A6"/>
          <w:sz w:val="26"/>
          <w:szCs w:val="26"/>
        </w:rPr>
        <w:t>diciembre</w:t>
      </w:r>
      <w:r w:rsidR="00F967F7" w:rsidRPr="00D518A1">
        <w:rPr>
          <w:rFonts w:ascii="Calibri" w:hAnsi="Calibri" w:cs="Calibri"/>
          <w:color w:val="595959" w:themeColor="text1" w:themeTint="A6"/>
          <w:sz w:val="26"/>
          <w:szCs w:val="26"/>
        </w:rPr>
        <w:t xml:space="preserve"> del </w:t>
      </w:r>
      <w:r w:rsidR="00F967F7" w:rsidRPr="00D518A1">
        <w:rPr>
          <w:rFonts w:ascii="Calibri" w:hAnsi="Calibri" w:cs="Calibri"/>
          <w:b/>
          <w:color w:val="595959" w:themeColor="text1" w:themeTint="A6"/>
          <w:sz w:val="26"/>
          <w:szCs w:val="26"/>
        </w:rPr>
        <w:t>2016</w:t>
      </w:r>
      <w:r w:rsidR="00F967F7" w:rsidRPr="00D518A1">
        <w:rPr>
          <w:rFonts w:ascii="Calibri" w:hAnsi="Calibri" w:cs="Calibri"/>
          <w:color w:val="595959" w:themeColor="text1" w:themeTint="A6"/>
          <w:sz w:val="26"/>
          <w:szCs w:val="26"/>
        </w:rPr>
        <w:t xml:space="preserve"> dos mil dieciséis</w:t>
      </w:r>
      <w:r w:rsidRPr="00D518A1">
        <w:rPr>
          <w:rFonts w:asciiTheme="minorHAnsi" w:hAnsiTheme="minorHAnsi" w:cstheme="minorHAnsi"/>
          <w:color w:val="595959" w:themeColor="text1" w:themeTint="A6"/>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D518A1">
        <w:rPr>
          <w:rFonts w:asciiTheme="minorHAnsi" w:hAnsiTheme="minorHAnsi" w:cstheme="minorHAnsi"/>
          <w:b/>
          <w:color w:val="595959" w:themeColor="text1" w:themeTint="A6"/>
          <w:sz w:val="26"/>
          <w:szCs w:val="26"/>
        </w:rPr>
        <w:t xml:space="preserve">decretar </w:t>
      </w:r>
      <w:r w:rsidRPr="00D518A1">
        <w:rPr>
          <w:rFonts w:asciiTheme="minorHAnsi" w:hAnsiTheme="minorHAnsi" w:cstheme="minorHAnsi"/>
          <w:color w:val="595959" w:themeColor="text1" w:themeTint="A6"/>
          <w:sz w:val="26"/>
          <w:szCs w:val="26"/>
        </w:rPr>
        <w:t xml:space="preserve">su </w:t>
      </w:r>
      <w:r w:rsidRPr="00D518A1">
        <w:rPr>
          <w:rFonts w:asciiTheme="minorHAnsi" w:hAnsiTheme="minorHAnsi" w:cstheme="minorHAnsi"/>
          <w:b/>
          <w:bCs/>
          <w:color w:val="595959" w:themeColor="text1" w:themeTint="A6"/>
          <w:sz w:val="26"/>
          <w:szCs w:val="26"/>
        </w:rPr>
        <w:t>nulidad total</w:t>
      </w:r>
      <w:r w:rsidRPr="00D518A1">
        <w:rPr>
          <w:rFonts w:ascii="Calibri" w:hAnsi="Calibri" w:cs="Calibri"/>
          <w:color w:val="595959" w:themeColor="text1" w:themeTint="A6"/>
          <w:sz w:val="26"/>
          <w:szCs w:val="26"/>
        </w:rPr>
        <w:t>. . . . . . . . . . . . . . . . . . . .</w:t>
      </w:r>
      <w:r w:rsidR="00210CC1" w:rsidRPr="00D518A1">
        <w:rPr>
          <w:rFonts w:ascii="Calibri" w:hAnsi="Calibri" w:cs="Calibri"/>
          <w:color w:val="595959" w:themeColor="text1" w:themeTint="A6"/>
          <w:sz w:val="26"/>
          <w:szCs w:val="26"/>
        </w:rPr>
        <w:t xml:space="preserve"> . . . . . . . . . . . . . . . </w:t>
      </w:r>
    </w:p>
    <w:p w:rsidR="000715D7" w:rsidRPr="00D518A1" w:rsidRDefault="000715D7" w:rsidP="000715D7">
      <w:pPr>
        <w:pStyle w:val="Textoindependiente"/>
        <w:rPr>
          <w:rFonts w:ascii="Calibri" w:hAnsi="Calibri" w:cs="Calibri"/>
          <w:b/>
          <w:bCs/>
          <w:i/>
          <w:iCs/>
          <w:color w:val="595959" w:themeColor="text1" w:themeTint="A6"/>
          <w:sz w:val="20"/>
          <w:szCs w:val="20"/>
          <w:lang w:val="es-ES"/>
        </w:rPr>
      </w:pPr>
    </w:p>
    <w:p w:rsidR="000715D7" w:rsidRPr="00D518A1" w:rsidRDefault="000715D7" w:rsidP="000715D7">
      <w:pPr>
        <w:pStyle w:val="Textoindependiente"/>
        <w:ind w:firstLine="708"/>
        <w:rPr>
          <w:rFonts w:ascii="Calibri" w:hAnsi="Calibri" w:cs="Calibri"/>
          <w:color w:val="595959" w:themeColor="text1" w:themeTint="A6"/>
          <w:sz w:val="26"/>
          <w:szCs w:val="26"/>
        </w:rPr>
      </w:pPr>
      <w:r w:rsidRPr="00D518A1">
        <w:rPr>
          <w:rFonts w:ascii="Calibri" w:hAnsi="Calibri" w:cs="Calibri"/>
          <w:color w:val="595959" w:themeColor="text1" w:themeTint="A6"/>
          <w:sz w:val="26"/>
          <w:szCs w:val="26"/>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w:t>
      </w:r>
      <w:r w:rsidR="00210CC1" w:rsidRPr="00D518A1">
        <w:rPr>
          <w:rFonts w:ascii="Calibri" w:hAnsi="Calibri" w:cs="Calibri"/>
          <w:color w:val="595959" w:themeColor="text1" w:themeTint="A6"/>
          <w:sz w:val="26"/>
          <w:szCs w:val="26"/>
        </w:rPr>
        <w:t xml:space="preserve"> . . . . . . . . . </w:t>
      </w:r>
    </w:p>
    <w:p w:rsidR="000715D7" w:rsidRPr="00D518A1" w:rsidRDefault="000715D7" w:rsidP="000715D7">
      <w:pPr>
        <w:pStyle w:val="Textoindependiente"/>
        <w:ind w:firstLine="708"/>
        <w:rPr>
          <w:rFonts w:ascii="Calibri" w:hAnsi="Calibri" w:cs="Calibri"/>
          <w:b/>
          <w:bCs/>
          <w:i/>
          <w:iCs/>
          <w:color w:val="595959" w:themeColor="text1" w:themeTint="A6"/>
          <w:sz w:val="26"/>
          <w:szCs w:val="26"/>
        </w:rPr>
      </w:pPr>
    </w:p>
    <w:p w:rsidR="000715D7" w:rsidRPr="00D518A1" w:rsidRDefault="000715D7" w:rsidP="000715D7">
      <w:pPr>
        <w:pStyle w:val="Textoindependiente"/>
        <w:ind w:firstLine="708"/>
        <w:rPr>
          <w:rFonts w:ascii="Calibri" w:hAnsi="Calibri" w:cs="Calibri"/>
          <w:color w:val="595959" w:themeColor="text1" w:themeTint="A6"/>
          <w:sz w:val="26"/>
          <w:szCs w:val="26"/>
        </w:rPr>
      </w:pPr>
      <w:r w:rsidRPr="00D518A1">
        <w:rPr>
          <w:rFonts w:ascii="Calibri" w:hAnsi="Calibri" w:cs="Calibri"/>
          <w:b/>
          <w:bCs/>
          <w:i/>
          <w:iCs/>
          <w:color w:val="595959" w:themeColor="text1" w:themeTint="A6"/>
          <w:sz w:val="26"/>
          <w:szCs w:val="26"/>
        </w:rPr>
        <w:t xml:space="preserve">“INDEBIDA FUNDAMENTACIÓN Y MOTIVACIÓN.- PROCEDE DECRETAR LA NULIDAD LISA Y LLANA.- </w:t>
      </w:r>
      <w:r w:rsidRPr="00D518A1">
        <w:rPr>
          <w:rFonts w:ascii="Calibri" w:hAnsi="Calibri" w:cs="Calibri"/>
          <w:i/>
          <w:iCs/>
          <w:color w:val="595959" w:themeColor="text1" w:themeTint="A6"/>
          <w:sz w:val="26"/>
          <w:szCs w:val="26"/>
        </w:rPr>
        <w:t xml:space="preserve">La ausencia de fundamentación y motivación deriva en el decretamiento de una nulidad para el efecto de que se emita otro acto </w:t>
      </w:r>
      <w:r w:rsidRPr="00D518A1">
        <w:rPr>
          <w:rFonts w:ascii="Calibri" w:hAnsi="Calibri" w:cs="Calibri"/>
          <w:i/>
          <w:iCs/>
          <w:color w:val="595959" w:themeColor="text1" w:themeTint="A6"/>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518A1">
        <w:rPr>
          <w:rFonts w:ascii="Calibri" w:hAnsi="Calibri" w:cs="Calibri"/>
          <w:color w:val="595959" w:themeColor="text1" w:themeTint="A6"/>
          <w:sz w:val="26"/>
          <w:szCs w:val="26"/>
        </w:rPr>
        <w:t>(</w:t>
      </w:r>
      <w:r w:rsidRPr="00D518A1">
        <w:rPr>
          <w:rFonts w:ascii="Calibri" w:hAnsi="Calibri" w:cs="Calibri"/>
          <w:color w:val="595959" w:themeColor="text1" w:themeTint="A6"/>
          <w:sz w:val="22"/>
          <w:szCs w:val="22"/>
        </w:rPr>
        <w:t>Exp. 4.509/02. Sentencia de fecha 09 nueve de mayo de 2003. Actor: Martha Isabel Espriu Manrique</w:t>
      </w:r>
      <w:r w:rsidRPr="00D518A1">
        <w:rPr>
          <w:rFonts w:ascii="Calibri" w:hAnsi="Calibri" w:cs="Calibri"/>
          <w:color w:val="595959" w:themeColor="text1" w:themeTint="A6"/>
          <w:sz w:val="26"/>
          <w:szCs w:val="26"/>
        </w:rPr>
        <w:t>). . . . . . .</w:t>
      </w:r>
    </w:p>
    <w:p w:rsidR="000715D7" w:rsidRPr="00D518A1" w:rsidRDefault="000715D7" w:rsidP="008C0739">
      <w:pPr>
        <w:jc w:val="both"/>
        <w:rPr>
          <w:rFonts w:ascii="Calibri" w:hAnsi="Calibri" w:cs="Calibri"/>
          <w:color w:val="595959" w:themeColor="text1" w:themeTint="A6"/>
          <w:sz w:val="20"/>
          <w:szCs w:val="20"/>
          <w:lang w:val="es-MX"/>
        </w:rPr>
      </w:pPr>
    </w:p>
    <w:p w:rsidR="008C0739" w:rsidRPr="00D518A1" w:rsidRDefault="008C0739" w:rsidP="008C0739">
      <w:pPr>
        <w:ind w:firstLine="708"/>
        <w:jc w:val="both"/>
        <w:rPr>
          <w:rFonts w:ascii="Calibri" w:hAnsi="Calibri" w:cs="Calibri"/>
          <w:color w:val="595959" w:themeColor="text1" w:themeTint="A6"/>
          <w:sz w:val="26"/>
          <w:szCs w:val="26"/>
        </w:rPr>
      </w:pPr>
      <w:r w:rsidRPr="00D518A1">
        <w:rPr>
          <w:rFonts w:ascii="Calibri" w:hAnsi="Calibri"/>
          <w:b/>
          <w:bCs/>
          <w:i/>
          <w:iCs/>
          <w:color w:val="595959" w:themeColor="text1" w:themeTint="A6"/>
          <w:sz w:val="26"/>
          <w:szCs w:val="26"/>
        </w:rPr>
        <w:t xml:space="preserve">SEPTIMO.- </w:t>
      </w:r>
      <w:r w:rsidRPr="00D518A1">
        <w:rPr>
          <w:rFonts w:ascii="Calibri" w:hAnsi="Calibri" w:cs="Arial"/>
          <w:color w:val="595959" w:themeColor="text1" w:themeTint="A6"/>
          <w:sz w:val="26"/>
          <w:szCs w:val="26"/>
        </w:rPr>
        <w:t xml:space="preserve">En virtud de que el </w:t>
      </w:r>
      <w:r w:rsidR="00F967F7" w:rsidRPr="00D518A1">
        <w:rPr>
          <w:rFonts w:ascii="Calibri" w:hAnsi="Calibri" w:cs="Arial"/>
          <w:color w:val="595959" w:themeColor="text1" w:themeTint="A6"/>
          <w:sz w:val="26"/>
          <w:szCs w:val="26"/>
        </w:rPr>
        <w:t xml:space="preserve">primer </w:t>
      </w:r>
      <w:r w:rsidRPr="00D518A1">
        <w:rPr>
          <w:rFonts w:ascii="Calibri" w:hAnsi="Calibri" w:cs="Arial"/>
          <w:color w:val="595959" w:themeColor="text1" w:themeTint="A6"/>
          <w:sz w:val="26"/>
          <w:szCs w:val="26"/>
        </w:rPr>
        <w:t>concepto de impugnación analizado</w:t>
      </w:r>
      <w:r w:rsidR="00F967F7" w:rsidRPr="00D518A1">
        <w:rPr>
          <w:rFonts w:ascii="Calibri" w:hAnsi="Calibri" w:cs="Arial"/>
          <w:color w:val="595959" w:themeColor="text1" w:themeTint="A6"/>
          <w:sz w:val="26"/>
          <w:szCs w:val="26"/>
        </w:rPr>
        <w:t xml:space="preserve"> en sus incisos A y B</w:t>
      </w:r>
      <w:r w:rsidRPr="00D518A1">
        <w:rPr>
          <w:rFonts w:ascii="Calibri" w:hAnsi="Calibri" w:cs="Arial"/>
          <w:color w:val="595959" w:themeColor="text1" w:themeTint="A6"/>
          <w:sz w:val="26"/>
          <w:szCs w:val="26"/>
        </w:rPr>
        <w:t xml:space="preserve">, resultó fundado y es suficiente para decretar la nulidad total del acto impugnado; resulta innecesario el estudio del restante expresado, ya que ello no cambiaría, ni afectaría el sentido de esta resolución. . . . </w:t>
      </w:r>
      <w:r w:rsidR="00210CC1" w:rsidRPr="00D518A1">
        <w:rPr>
          <w:rFonts w:ascii="Calibri" w:hAnsi="Calibri" w:cs="Arial"/>
          <w:color w:val="595959" w:themeColor="text1" w:themeTint="A6"/>
          <w:sz w:val="26"/>
          <w:szCs w:val="26"/>
        </w:rPr>
        <w:t xml:space="preserve">. . . . . . . . . . . . </w:t>
      </w:r>
    </w:p>
    <w:p w:rsidR="008C0739" w:rsidRPr="00D518A1" w:rsidRDefault="008C0739" w:rsidP="008C0739">
      <w:pPr>
        <w:pStyle w:val="Textoindependiente"/>
        <w:rPr>
          <w:rFonts w:ascii="Calibri" w:hAnsi="Calibri"/>
          <w:b/>
          <w:bCs/>
          <w:i/>
          <w:iCs/>
          <w:color w:val="595959" w:themeColor="text1" w:themeTint="A6"/>
          <w:sz w:val="26"/>
          <w:szCs w:val="26"/>
          <w:lang w:val="es-ES"/>
        </w:rPr>
      </w:pPr>
    </w:p>
    <w:p w:rsidR="008C0739" w:rsidRPr="00D518A1" w:rsidRDefault="008C0739" w:rsidP="008C0739">
      <w:pPr>
        <w:pStyle w:val="Textoindependiente"/>
        <w:ind w:firstLine="708"/>
        <w:rPr>
          <w:rFonts w:ascii="Calibri" w:hAnsi="Calibri" w:cs="Arial"/>
          <w:color w:val="595959" w:themeColor="text1" w:themeTint="A6"/>
          <w:sz w:val="26"/>
          <w:szCs w:val="27"/>
        </w:rPr>
      </w:pPr>
      <w:r w:rsidRPr="00D518A1">
        <w:rPr>
          <w:rFonts w:ascii="Calibri" w:hAnsi="Calibri" w:cs="Arial"/>
          <w:color w:val="595959" w:themeColor="text1" w:themeTint="A6"/>
          <w:sz w:val="26"/>
          <w:szCs w:val="27"/>
        </w:rPr>
        <w:t xml:space="preserve">Sirve de apoyo a lo anterior la tesis de jurisprudencia que a la letra señala: </w:t>
      </w:r>
    </w:p>
    <w:p w:rsidR="008C0739" w:rsidRPr="00D518A1" w:rsidRDefault="008C0739" w:rsidP="008C0739">
      <w:pPr>
        <w:pStyle w:val="Textoindependiente"/>
        <w:ind w:firstLine="708"/>
        <w:rPr>
          <w:rFonts w:ascii="Calibri" w:hAnsi="Calibri" w:cs="Arial"/>
          <w:color w:val="595959" w:themeColor="text1" w:themeTint="A6"/>
          <w:sz w:val="20"/>
          <w:szCs w:val="27"/>
        </w:rPr>
      </w:pPr>
    </w:p>
    <w:p w:rsidR="008C0739" w:rsidRPr="00D518A1" w:rsidRDefault="008C0739" w:rsidP="008C0739">
      <w:pPr>
        <w:pStyle w:val="Textoindependiente"/>
        <w:ind w:firstLine="708"/>
        <w:rPr>
          <w:rFonts w:ascii="Calibri" w:hAnsi="Calibri"/>
          <w:b/>
          <w:bCs/>
          <w:i/>
          <w:iCs/>
          <w:color w:val="595959" w:themeColor="text1" w:themeTint="A6"/>
          <w:sz w:val="26"/>
          <w:szCs w:val="26"/>
          <w:lang w:val="es-ES"/>
        </w:rPr>
      </w:pPr>
      <w:r w:rsidRPr="00D518A1">
        <w:rPr>
          <w:rFonts w:ascii="Calibri" w:hAnsi="Calibri"/>
          <w:b/>
          <w:bCs/>
          <w:i/>
          <w:iCs/>
          <w:color w:val="595959" w:themeColor="text1" w:themeTint="A6"/>
          <w:sz w:val="26"/>
          <w:szCs w:val="27"/>
        </w:rPr>
        <w:t xml:space="preserve">“CONCEPTOS DE VIOLACION. CUANDO SU ESTUDIO ES INNECESARIO. </w:t>
      </w:r>
      <w:r w:rsidRPr="00D518A1">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518A1">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D518A1">
        <w:rPr>
          <w:rFonts w:ascii="Calibri" w:hAnsi="Calibri"/>
          <w:color w:val="595959" w:themeColor="text1" w:themeTint="A6"/>
          <w:sz w:val="22"/>
          <w:szCs w:val="22"/>
        </w:rPr>
        <w:t>Fuente: Semanario Judicial de la Federación. I, Abril de 1991. Tesis: V.2o. J/7. Página: 86. Genealogía: Gaceta número 40, Abril de 1991, página 125</w:t>
      </w:r>
      <w:r w:rsidRPr="00D518A1">
        <w:rPr>
          <w:rFonts w:ascii="Calibri" w:hAnsi="Calibri"/>
          <w:color w:val="595959" w:themeColor="text1" w:themeTint="A6"/>
          <w:sz w:val="26"/>
          <w:szCs w:val="26"/>
        </w:rPr>
        <w:t xml:space="preserve">. . . . . . . . . . . . . . . . . . . . . . . . . . . . . . . . . . . . . </w:t>
      </w:r>
    </w:p>
    <w:p w:rsidR="008C0739" w:rsidRPr="00D518A1" w:rsidRDefault="008C0739" w:rsidP="008C0739">
      <w:pPr>
        <w:pStyle w:val="Textoindependiente"/>
        <w:rPr>
          <w:rFonts w:ascii="Calibri" w:hAnsi="Calibri"/>
          <w:b/>
          <w:bCs/>
          <w:i/>
          <w:iCs/>
          <w:color w:val="595959" w:themeColor="text1" w:themeTint="A6"/>
          <w:sz w:val="26"/>
          <w:szCs w:val="26"/>
        </w:rPr>
      </w:pPr>
    </w:p>
    <w:p w:rsidR="00F967F7" w:rsidRPr="00D518A1" w:rsidRDefault="00F967F7" w:rsidP="00F967F7">
      <w:pPr>
        <w:pStyle w:val="Textoindependiente"/>
        <w:ind w:firstLine="708"/>
        <w:rPr>
          <w:rFonts w:ascii="Calibri" w:eastAsia="Times New Roman" w:hAnsi="Calibri"/>
          <w:color w:val="595959" w:themeColor="text1" w:themeTint="A6"/>
          <w:sz w:val="22"/>
          <w:szCs w:val="27"/>
        </w:rPr>
      </w:pPr>
      <w:r w:rsidRPr="00D518A1">
        <w:rPr>
          <w:rFonts w:ascii="Calibri" w:hAnsi="Calibri" w:cs="Calibri"/>
          <w:b/>
          <w:i/>
          <w:color w:val="595959" w:themeColor="text1" w:themeTint="A6"/>
          <w:sz w:val="26"/>
          <w:szCs w:val="26"/>
        </w:rPr>
        <w:t xml:space="preserve">OCTAVO.- </w:t>
      </w:r>
      <w:r w:rsidRPr="00D518A1">
        <w:rPr>
          <w:rFonts w:ascii="Calibri" w:hAnsi="Calibri"/>
          <w:color w:val="595959" w:themeColor="text1" w:themeTint="A6"/>
          <w:sz w:val="26"/>
          <w:szCs w:val="26"/>
        </w:rPr>
        <w:t xml:space="preserve">De lo pretendido por el demandante, se encuentra también lo concerniente a que se ordene a la autoridad demandada a que devuelva la </w:t>
      </w:r>
      <w:r w:rsidRPr="00D518A1">
        <w:rPr>
          <w:rFonts w:ascii="Calibri" w:hAnsi="Calibri"/>
          <w:bCs/>
          <w:color w:val="595959" w:themeColor="text1" w:themeTint="A6"/>
          <w:sz w:val="26"/>
          <w:szCs w:val="26"/>
        </w:rPr>
        <w:t xml:space="preserve">licencia de conducir </w:t>
      </w:r>
      <w:r w:rsidRPr="00D518A1">
        <w:rPr>
          <w:rFonts w:ascii="Calibri" w:hAnsi="Calibri"/>
          <w:color w:val="595959" w:themeColor="text1" w:themeTint="A6"/>
          <w:sz w:val="26"/>
          <w:szCs w:val="26"/>
        </w:rPr>
        <w:t>retenida en garantía de la multa que, en su caso, se impusiera. . . . . . .</w:t>
      </w:r>
      <w:r w:rsidR="00210CC1" w:rsidRPr="00D518A1">
        <w:rPr>
          <w:rFonts w:ascii="Calibri" w:hAnsi="Calibri"/>
          <w:color w:val="595959" w:themeColor="text1" w:themeTint="A6"/>
          <w:sz w:val="26"/>
          <w:szCs w:val="26"/>
        </w:rPr>
        <w:t xml:space="preserve"> . . . . . . . . . . . . . . . . . . . . . . . . . . . . . . . . . . . . . . . . . . . . . . . . . . . . . . </w:t>
      </w:r>
    </w:p>
    <w:p w:rsidR="00F967F7" w:rsidRPr="00D518A1" w:rsidRDefault="00F967F7" w:rsidP="00F967F7">
      <w:pPr>
        <w:pStyle w:val="Textoindependiente"/>
        <w:rPr>
          <w:rFonts w:ascii="Calibri" w:hAnsi="Calibri"/>
          <w:color w:val="595959" w:themeColor="text1" w:themeTint="A6"/>
          <w:sz w:val="20"/>
          <w:szCs w:val="20"/>
        </w:rPr>
      </w:pPr>
    </w:p>
    <w:p w:rsidR="00F967F7" w:rsidRPr="00D518A1" w:rsidRDefault="00F967F7" w:rsidP="00F967F7">
      <w:pPr>
        <w:pStyle w:val="Textoindependiente"/>
        <w:ind w:firstLine="708"/>
        <w:rPr>
          <w:rFonts w:ascii="Calibri" w:hAnsi="Calibri"/>
          <w:color w:val="595959" w:themeColor="text1" w:themeTint="A6"/>
          <w:sz w:val="26"/>
          <w:szCs w:val="26"/>
        </w:rPr>
      </w:pPr>
      <w:r w:rsidRPr="00D518A1">
        <w:rPr>
          <w:rFonts w:ascii="Calibri" w:hAnsi="Calibri"/>
          <w:color w:val="595959" w:themeColor="text1" w:themeTint="A6"/>
          <w:sz w:val="26"/>
          <w:szCs w:val="26"/>
        </w:rPr>
        <w:t xml:space="preserve">Pretensión que resulta </w:t>
      </w:r>
      <w:r w:rsidRPr="00D518A1">
        <w:rPr>
          <w:rFonts w:ascii="Calibri" w:hAnsi="Calibri"/>
          <w:b/>
          <w:color w:val="595959" w:themeColor="text1" w:themeTint="A6"/>
          <w:sz w:val="26"/>
          <w:szCs w:val="26"/>
        </w:rPr>
        <w:t>procedente</w:t>
      </w:r>
      <w:r w:rsidRPr="00D518A1">
        <w:rPr>
          <w:rFonts w:ascii="Calibri" w:hAnsi="Calibri"/>
          <w:color w:val="595959" w:themeColor="text1" w:themeTint="A6"/>
          <w:sz w:val="26"/>
          <w:szCs w:val="26"/>
        </w:rPr>
        <w:t xml:space="preserve"> al haberse decretado la </w:t>
      </w:r>
      <w:r w:rsidRPr="00D518A1">
        <w:rPr>
          <w:rFonts w:ascii="Calibri" w:hAnsi="Calibri"/>
          <w:b/>
          <w:color w:val="595959" w:themeColor="text1" w:themeTint="A6"/>
          <w:sz w:val="26"/>
          <w:szCs w:val="26"/>
        </w:rPr>
        <w:t>nulidad total</w:t>
      </w:r>
      <w:r w:rsidRPr="00D518A1">
        <w:rPr>
          <w:rFonts w:ascii="Calibri" w:hAnsi="Calibri"/>
          <w:color w:val="595959" w:themeColor="text1" w:themeTint="A6"/>
          <w:sz w:val="26"/>
          <w:szCs w:val="26"/>
        </w:rPr>
        <w:t xml:space="preserve"> del acta de infracción impugnada, por consiguiente, con fundamento en el artículo 300, fracción V, del invocado Código de Procedimiento y Justicia Administrativa, </w:t>
      </w:r>
      <w:r w:rsidRPr="00D518A1">
        <w:rPr>
          <w:rFonts w:ascii="Calibri" w:hAnsi="Calibri"/>
          <w:b/>
          <w:color w:val="595959" w:themeColor="text1" w:themeTint="A6"/>
          <w:sz w:val="26"/>
          <w:szCs w:val="26"/>
        </w:rPr>
        <w:t>se reconoce</w:t>
      </w:r>
      <w:r w:rsidRPr="00D518A1">
        <w:rPr>
          <w:rFonts w:ascii="Calibri" w:hAnsi="Calibri"/>
          <w:color w:val="595959" w:themeColor="text1" w:themeTint="A6"/>
          <w:sz w:val="26"/>
          <w:szCs w:val="26"/>
        </w:rPr>
        <w:t xml:space="preserve"> el derecho que tiene el justiciable a la </w:t>
      </w:r>
      <w:r w:rsidRPr="00D518A1">
        <w:rPr>
          <w:rFonts w:ascii="Calibri" w:hAnsi="Calibri"/>
          <w:b/>
          <w:color w:val="595959" w:themeColor="text1" w:themeTint="A6"/>
          <w:sz w:val="26"/>
          <w:szCs w:val="26"/>
        </w:rPr>
        <w:t>devolución</w:t>
      </w:r>
      <w:r w:rsidRPr="00D518A1">
        <w:rPr>
          <w:rFonts w:ascii="Calibri" w:hAnsi="Calibri"/>
          <w:color w:val="595959" w:themeColor="text1" w:themeTint="A6"/>
          <w:sz w:val="26"/>
          <w:szCs w:val="26"/>
        </w:rPr>
        <w:t xml:space="preserve"> de </w:t>
      </w:r>
      <w:r w:rsidR="00743062" w:rsidRPr="00D518A1">
        <w:rPr>
          <w:rFonts w:ascii="Calibri" w:hAnsi="Calibri"/>
          <w:color w:val="595959" w:themeColor="text1" w:themeTint="A6"/>
          <w:sz w:val="26"/>
          <w:szCs w:val="26"/>
        </w:rPr>
        <w:t>su</w:t>
      </w:r>
      <w:r w:rsidRPr="00D518A1">
        <w:rPr>
          <w:rFonts w:ascii="Calibri" w:hAnsi="Calibri"/>
          <w:color w:val="595959" w:themeColor="text1" w:themeTint="A6"/>
          <w:sz w:val="26"/>
          <w:szCs w:val="26"/>
        </w:rPr>
        <w:t xml:space="preserve"> licencia </w:t>
      </w:r>
      <w:r w:rsidR="00786277" w:rsidRPr="00D518A1">
        <w:rPr>
          <w:rFonts w:ascii="Calibri" w:hAnsi="Calibri"/>
          <w:color w:val="595959" w:themeColor="text1" w:themeTint="A6"/>
          <w:sz w:val="26"/>
          <w:szCs w:val="26"/>
        </w:rPr>
        <w:t>para</w:t>
      </w:r>
      <w:r w:rsidRPr="00D518A1">
        <w:rPr>
          <w:rFonts w:ascii="Calibri" w:hAnsi="Calibri"/>
          <w:color w:val="595959" w:themeColor="text1" w:themeTint="A6"/>
          <w:sz w:val="26"/>
          <w:szCs w:val="26"/>
        </w:rPr>
        <w:t xml:space="preserve"> conducir, al ya no existir razón alguna par</w:t>
      </w:r>
      <w:r w:rsidR="00210CC1" w:rsidRPr="00D518A1">
        <w:rPr>
          <w:rFonts w:ascii="Calibri" w:hAnsi="Calibri"/>
          <w:color w:val="595959" w:themeColor="text1" w:themeTint="A6"/>
          <w:sz w:val="26"/>
          <w:szCs w:val="26"/>
        </w:rPr>
        <w:t xml:space="preserve">a su retención. . . . . . . . </w:t>
      </w:r>
    </w:p>
    <w:p w:rsidR="00F967F7" w:rsidRPr="00D518A1" w:rsidRDefault="00F967F7" w:rsidP="00F967F7">
      <w:pPr>
        <w:pStyle w:val="Textoindependiente"/>
        <w:rPr>
          <w:rFonts w:ascii="Calibri" w:hAnsi="Calibri" w:cs="Calibri"/>
          <w:color w:val="595959" w:themeColor="text1" w:themeTint="A6"/>
          <w:sz w:val="20"/>
          <w:szCs w:val="20"/>
        </w:rPr>
      </w:pPr>
    </w:p>
    <w:p w:rsidR="00F967F7" w:rsidRPr="00D518A1" w:rsidRDefault="00F967F7" w:rsidP="00F967F7">
      <w:pPr>
        <w:pStyle w:val="Textoindependiente"/>
        <w:ind w:firstLine="708"/>
        <w:rPr>
          <w:rFonts w:ascii="Calibri" w:hAnsi="Calibri" w:cs="Calibri"/>
          <w:color w:val="595959" w:themeColor="text1" w:themeTint="A6"/>
          <w:sz w:val="26"/>
          <w:szCs w:val="26"/>
        </w:rPr>
      </w:pPr>
      <w:r w:rsidRPr="00D518A1">
        <w:rPr>
          <w:rFonts w:ascii="Calibri" w:hAnsi="Calibri" w:cs="Calibri"/>
          <w:color w:val="595959" w:themeColor="text1" w:themeTint="A6"/>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F967F7" w:rsidRPr="00D518A1" w:rsidRDefault="00F967F7" w:rsidP="00F967F7">
      <w:pPr>
        <w:pStyle w:val="Textoindependiente"/>
        <w:ind w:firstLine="708"/>
        <w:rPr>
          <w:rFonts w:ascii="Calibri" w:hAnsi="Calibri" w:cs="Calibri"/>
          <w:color w:val="595959" w:themeColor="text1" w:themeTint="A6"/>
          <w:sz w:val="20"/>
          <w:szCs w:val="20"/>
        </w:rPr>
      </w:pPr>
    </w:p>
    <w:p w:rsidR="00F967F7" w:rsidRPr="00D518A1" w:rsidRDefault="00F967F7" w:rsidP="00F967F7">
      <w:pPr>
        <w:pStyle w:val="Textoindependiente"/>
        <w:jc w:val="center"/>
        <w:rPr>
          <w:rFonts w:ascii="Calibri" w:hAnsi="Calibri" w:cs="Calibri"/>
          <w:i/>
          <w:iCs/>
          <w:color w:val="595959" w:themeColor="text1" w:themeTint="A6"/>
          <w:sz w:val="26"/>
          <w:szCs w:val="26"/>
        </w:rPr>
      </w:pPr>
      <w:r w:rsidRPr="00D518A1">
        <w:rPr>
          <w:rFonts w:ascii="Calibri" w:hAnsi="Calibri" w:cs="Calibri"/>
          <w:b/>
          <w:i/>
          <w:iCs/>
          <w:color w:val="595959" w:themeColor="text1" w:themeTint="A6"/>
          <w:sz w:val="26"/>
          <w:szCs w:val="26"/>
        </w:rPr>
        <w:t xml:space="preserve">R E S U E L V E </w:t>
      </w:r>
      <w:r w:rsidRPr="00D518A1">
        <w:rPr>
          <w:rFonts w:ascii="Calibri" w:hAnsi="Calibri" w:cs="Calibri"/>
          <w:i/>
          <w:iCs/>
          <w:color w:val="595959" w:themeColor="text1" w:themeTint="A6"/>
          <w:sz w:val="26"/>
          <w:szCs w:val="26"/>
        </w:rPr>
        <w:t>:</w:t>
      </w:r>
    </w:p>
    <w:p w:rsidR="00F967F7" w:rsidRPr="00D518A1" w:rsidRDefault="00F967F7" w:rsidP="00F967F7">
      <w:pPr>
        <w:pStyle w:val="Textoindependiente"/>
        <w:rPr>
          <w:rFonts w:ascii="Calibri" w:hAnsi="Calibri" w:cs="Calibri"/>
          <w:b/>
          <w:bCs/>
          <w:i/>
          <w:iCs/>
          <w:color w:val="595959" w:themeColor="text1" w:themeTint="A6"/>
          <w:sz w:val="26"/>
          <w:szCs w:val="26"/>
        </w:rPr>
      </w:pPr>
    </w:p>
    <w:p w:rsidR="00F967F7" w:rsidRPr="00D518A1" w:rsidRDefault="00F967F7" w:rsidP="00F967F7">
      <w:pPr>
        <w:pStyle w:val="Textoindependiente"/>
        <w:ind w:firstLine="708"/>
        <w:rPr>
          <w:rFonts w:ascii="Calibri" w:hAnsi="Calibri" w:cs="Calibri"/>
          <w:color w:val="595959" w:themeColor="text1" w:themeTint="A6"/>
          <w:sz w:val="26"/>
          <w:szCs w:val="26"/>
        </w:rPr>
      </w:pPr>
      <w:r w:rsidRPr="00D518A1">
        <w:rPr>
          <w:rFonts w:ascii="Calibri" w:hAnsi="Calibri" w:cs="Calibri"/>
          <w:b/>
          <w:bCs/>
          <w:i/>
          <w:iCs/>
          <w:color w:val="595959" w:themeColor="text1" w:themeTint="A6"/>
          <w:sz w:val="26"/>
          <w:szCs w:val="26"/>
        </w:rPr>
        <w:t>PRIMERO</w:t>
      </w:r>
      <w:r w:rsidRPr="00D518A1">
        <w:rPr>
          <w:rFonts w:ascii="Calibri" w:hAnsi="Calibri" w:cs="Calibri"/>
          <w:color w:val="595959" w:themeColor="text1" w:themeTint="A6"/>
          <w:sz w:val="26"/>
          <w:szCs w:val="26"/>
        </w:rPr>
        <w:t xml:space="preserve">.- Este Juzgado Segundo Administrativo Municipal determina ser </w:t>
      </w:r>
      <w:r w:rsidRPr="00D518A1">
        <w:rPr>
          <w:rFonts w:ascii="Calibri" w:hAnsi="Calibri" w:cs="Calibri"/>
          <w:b/>
          <w:color w:val="595959" w:themeColor="text1" w:themeTint="A6"/>
          <w:sz w:val="26"/>
          <w:szCs w:val="26"/>
        </w:rPr>
        <w:t>competente</w:t>
      </w:r>
      <w:r w:rsidRPr="00D518A1">
        <w:rPr>
          <w:rFonts w:ascii="Calibri" w:hAnsi="Calibri" w:cs="Calibri"/>
          <w:color w:val="595959" w:themeColor="text1" w:themeTint="A6"/>
          <w:sz w:val="26"/>
          <w:szCs w:val="26"/>
        </w:rPr>
        <w:t xml:space="preserve"> para conocer y resolver del presente proceso administrativo. . . . . . . </w:t>
      </w:r>
    </w:p>
    <w:p w:rsidR="00F967F7" w:rsidRPr="00D518A1" w:rsidRDefault="00F967F7" w:rsidP="00F967F7">
      <w:pPr>
        <w:pStyle w:val="Textoindependiente"/>
        <w:rPr>
          <w:rFonts w:ascii="Calibri" w:hAnsi="Calibri" w:cs="Calibri"/>
          <w:b/>
          <w:bCs/>
          <w:i/>
          <w:iCs/>
          <w:color w:val="595959" w:themeColor="text1" w:themeTint="A6"/>
          <w:sz w:val="20"/>
          <w:szCs w:val="20"/>
        </w:rPr>
      </w:pPr>
    </w:p>
    <w:p w:rsidR="00F967F7" w:rsidRPr="00D518A1" w:rsidRDefault="00F967F7" w:rsidP="00F967F7">
      <w:pPr>
        <w:ind w:firstLine="708"/>
        <w:jc w:val="both"/>
        <w:rPr>
          <w:rFonts w:ascii="Calibri" w:hAnsi="Calibri" w:cs="Calibri"/>
          <w:color w:val="595959" w:themeColor="text1" w:themeTint="A6"/>
          <w:sz w:val="26"/>
          <w:szCs w:val="26"/>
        </w:rPr>
      </w:pPr>
      <w:r w:rsidRPr="00D518A1">
        <w:rPr>
          <w:rFonts w:ascii="Calibri" w:hAnsi="Calibri" w:cs="Calibri"/>
          <w:b/>
          <w:bCs/>
          <w:i/>
          <w:iCs/>
          <w:color w:val="595959" w:themeColor="text1" w:themeTint="A6"/>
          <w:sz w:val="26"/>
          <w:szCs w:val="26"/>
        </w:rPr>
        <w:t xml:space="preserve">SEGUNDO.- </w:t>
      </w:r>
      <w:r w:rsidRPr="00D518A1">
        <w:rPr>
          <w:rFonts w:ascii="Calibri" w:hAnsi="Calibri" w:cs="Calibri"/>
          <w:color w:val="595959" w:themeColor="text1" w:themeTint="A6"/>
          <w:sz w:val="26"/>
          <w:szCs w:val="26"/>
        </w:rPr>
        <w:t xml:space="preserve">Resulta </w:t>
      </w:r>
      <w:r w:rsidRPr="00D518A1">
        <w:rPr>
          <w:rFonts w:ascii="Calibri" w:hAnsi="Calibri" w:cs="Calibri"/>
          <w:b/>
          <w:color w:val="595959" w:themeColor="text1" w:themeTint="A6"/>
          <w:sz w:val="26"/>
          <w:szCs w:val="26"/>
        </w:rPr>
        <w:t>procedente</w:t>
      </w:r>
      <w:r w:rsidRPr="00D518A1">
        <w:rPr>
          <w:rFonts w:ascii="Calibri" w:hAnsi="Calibri" w:cs="Calibri"/>
          <w:color w:val="595959" w:themeColor="text1" w:themeTint="A6"/>
          <w:sz w:val="26"/>
          <w:szCs w:val="26"/>
        </w:rPr>
        <w:t xml:space="preserve"> el proceso administrativo promovido por el ciudadano </w:t>
      </w:r>
      <w:r w:rsidR="00FE1051">
        <w:rPr>
          <w:rFonts w:ascii="Calibri" w:hAnsi="Calibri" w:cs="Calibri"/>
          <w:color w:val="595959" w:themeColor="text1" w:themeTint="A6"/>
          <w:sz w:val="26"/>
          <w:szCs w:val="26"/>
        </w:rPr>
        <w:t>*****</w:t>
      </w:r>
      <w:r w:rsidRPr="00D518A1">
        <w:rPr>
          <w:rFonts w:ascii="Calibri" w:hAnsi="Calibri" w:cs="Calibri"/>
          <w:color w:val="595959" w:themeColor="text1" w:themeTint="A6"/>
          <w:sz w:val="26"/>
          <w:szCs w:val="26"/>
        </w:rPr>
        <w:t xml:space="preserve">, en contra del acta de infracción impugnada. </w:t>
      </w:r>
      <w:r w:rsidR="00210CC1" w:rsidRPr="00D518A1">
        <w:rPr>
          <w:rFonts w:ascii="Calibri" w:hAnsi="Calibri" w:cs="Calibri"/>
          <w:color w:val="595959" w:themeColor="text1" w:themeTint="A6"/>
          <w:sz w:val="26"/>
          <w:szCs w:val="26"/>
        </w:rPr>
        <w:t>. . . . . . . . . . . . . . . . . . . . . . . . . . . . . . . . . . . . . . . . . . . . . . . . . . . . . . . . . . .</w:t>
      </w:r>
    </w:p>
    <w:p w:rsidR="00F967F7" w:rsidRPr="00D518A1" w:rsidRDefault="00F967F7" w:rsidP="00F967F7">
      <w:pPr>
        <w:jc w:val="both"/>
        <w:rPr>
          <w:rFonts w:ascii="Calibri" w:hAnsi="Calibri"/>
          <w:b/>
          <w:bCs/>
          <w:i/>
          <w:iCs/>
          <w:color w:val="595959" w:themeColor="text1" w:themeTint="A6"/>
          <w:sz w:val="20"/>
          <w:szCs w:val="20"/>
          <w:lang w:val="es-MX"/>
        </w:rPr>
      </w:pPr>
    </w:p>
    <w:p w:rsidR="00F967F7" w:rsidRPr="00D518A1" w:rsidRDefault="00F967F7" w:rsidP="00F967F7">
      <w:pPr>
        <w:ind w:firstLine="708"/>
        <w:jc w:val="both"/>
        <w:rPr>
          <w:rFonts w:ascii="Calibri" w:hAnsi="Calibri" w:cs="Calibri"/>
          <w:color w:val="595959" w:themeColor="text1" w:themeTint="A6"/>
          <w:sz w:val="26"/>
          <w:szCs w:val="26"/>
        </w:rPr>
      </w:pPr>
      <w:r w:rsidRPr="00D518A1">
        <w:rPr>
          <w:rFonts w:ascii="Calibri" w:hAnsi="Calibri"/>
          <w:b/>
          <w:bCs/>
          <w:i/>
          <w:iCs/>
          <w:color w:val="595959" w:themeColor="text1" w:themeTint="A6"/>
          <w:sz w:val="26"/>
        </w:rPr>
        <w:t>TERCERO</w:t>
      </w:r>
      <w:r w:rsidRPr="00D518A1">
        <w:rPr>
          <w:rFonts w:ascii="Calibri" w:hAnsi="Calibri"/>
          <w:color w:val="595959" w:themeColor="text1" w:themeTint="A6"/>
          <w:sz w:val="26"/>
        </w:rPr>
        <w:t xml:space="preserve">.- </w:t>
      </w:r>
      <w:r w:rsidRPr="00D518A1">
        <w:rPr>
          <w:rFonts w:ascii="Calibri" w:hAnsi="Calibri" w:cs="Calibri"/>
          <w:color w:val="595959" w:themeColor="text1" w:themeTint="A6"/>
          <w:sz w:val="26"/>
          <w:szCs w:val="26"/>
        </w:rPr>
        <w:t xml:space="preserve">Se </w:t>
      </w:r>
      <w:r w:rsidRPr="00D518A1">
        <w:rPr>
          <w:rFonts w:ascii="Calibri" w:hAnsi="Calibri" w:cs="Calibri"/>
          <w:b/>
          <w:color w:val="595959" w:themeColor="text1" w:themeTint="A6"/>
          <w:sz w:val="26"/>
          <w:szCs w:val="26"/>
        </w:rPr>
        <w:t>decreta</w:t>
      </w:r>
      <w:r w:rsidRPr="00D518A1">
        <w:rPr>
          <w:rFonts w:ascii="Calibri" w:hAnsi="Calibri" w:cs="Calibri"/>
          <w:color w:val="595959" w:themeColor="text1" w:themeTint="A6"/>
          <w:sz w:val="26"/>
          <w:szCs w:val="26"/>
        </w:rPr>
        <w:t xml:space="preserve"> la </w:t>
      </w:r>
      <w:r w:rsidRPr="00D518A1">
        <w:rPr>
          <w:rFonts w:ascii="Calibri" w:hAnsi="Calibri" w:cs="Calibri"/>
          <w:b/>
          <w:color w:val="595959" w:themeColor="text1" w:themeTint="A6"/>
          <w:sz w:val="26"/>
          <w:szCs w:val="26"/>
        </w:rPr>
        <w:t xml:space="preserve">nulidad total </w:t>
      </w:r>
      <w:r w:rsidRPr="00D518A1">
        <w:rPr>
          <w:rFonts w:ascii="Calibri" w:hAnsi="Calibri" w:cs="Calibri"/>
          <w:color w:val="595959" w:themeColor="text1" w:themeTint="A6"/>
          <w:sz w:val="26"/>
          <w:szCs w:val="26"/>
        </w:rPr>
        <w:t xml:space="preserve">del </w:t>
      </w:r>
      <w:r w:rsidR="00786277" w:rsidRPr="00D518A1">
        <w:rPr>
          <w:rFonts w:ascii="Calibri" w:hAnsi="Calibri" w:cs="Calibri"/>
          <w:b/>
          <w:color w:val="595959" w:themeColor="text1" w:themeTint="A6"/>
          <w:sz w:val="26"/>
          <w:szCs w:val="26"/>
        </w:rPr>
        <w:t xml:space="preserve">Acta de </w:t>
      </w:r>
      <w:r w:rsidRPr="00D518A1">
        <w:rPr>
          <w:rFonts w:ascii="Calibri" w:hAnsi="Calibri" w:cs="Calibri"/>
          <w:b/>
          <w:color w:val="595959" w:themeColor="text1" w:themeTint="A6"/>
          <w:sz w:val="26"/>
          <w:szCs w:val="26"/>
        </w:rPr>
        <w:t xml:space="preserve">Infracciónnúmero T-5544483 (T guion cinco-cinco-cuatro-cuatro-cuatro-ocho-tres), </w:t>
      </w:r>
      <w:r w:rsidRPr="00D518A1">
        <w:rPr>
          <w:rFonts w:ascii="Calibri" w:hAnsi="Calibri" w:cs="Calibri"/>
          <w:color w:val="595959" w:themeColor="text1" w:themeTint="A6"/>
          <w:sz w:val="26"/>
          <w:szCs w:val="26"/>
        </w:rPr>
        <w:t xml:space="preserve">de fecha </w:t>
      </w:r>
      <w:r w:rsidRPr="00D518A1">
        <w:rPr>
          <w:rFonts w:ascii="Calibri" w:hAnsi="Calibri" w:cs="Calibri"/>
          <w:b/>
          <w:color w:val="595959" w:themeColor="text1" w:themeTint="A6"/>
          <w:sz w:val="26"/>
          <w:szCs w:val="26"/>
        </w:rPr>
        <w:t>28</w:t>
      </w:r>
      <w:r w:rsidRPr="00D518A1">
        <w:rPr>
          <w:rFonts w:ascii="Calibri" w:hAnsi="Calibri" w:cs="Calibri"/>
          <w:color w:val="595959" w:themeColor="text1" w:themeTint="A6"/>
          <w:sz w:val="26"/>
          <w:szCs w:val="26"/>
        </w:rPr>
        <w:t xml:space="preserve"> </w:t>
      </w:r>
      <w:r w:rsidRPr="00D518A1">
        <w:rPr>
          <w:rFonts w:ascii="Calibri" w:hAnsi="Calibri" w:cs="Calibri"/>
          <w:color w:val="595959" w:themeColor="text1" w:themeTint="A6"/>
          <w:sz w:val="26"/>
          <w:szCs w:val="26"/>
        </w:rPr>
        <w:lastRenderedPageBreak/>
        <w:t xml:space="preserve">veintiocho de </w:t>
      </w:r>
      <w:r w:rsidRPr="00D518A1">
        <w:rPr>
          <w:rFonts w:ascii="Calibri" w:hAnsi="Calibri" w:cs="Calibri"/>
          <w:b/>
          <w:color w:val="595959" w:themeColor="text1" w:themeTint="A6"/>
          <w:sz w:val="26"/>
          <w:szCs w:val="26"/>
        </w:rPr>
        <w:t>diciembre</w:t>
      </w:r>
      <w:r w:rsidRPr="00D518A1">
        <w:rPr>
          <w:rFonts w:ascii="Calibri" w:hAnsi="Calibri" w:cs="Calibri"/>
          <w:color w:val="595959" w:themeColor="text1" w:themeTint="A6"/>
          <w:sz w:val="26"/>
          <w:szCs w:val="26"/>
        </w:rPr>
        <w:t xml:space="preserve"> del </w:t>
      </w:r>
      <w:r w:rsidRPr="00D518A1">
        <w:rPr>
          <w:rFonts w:ascii="Calibri" w:hAnsi="Calibri" w:cs="Calibri"/>
          <w:b/>
          <w:color w:val="595959" w:themeColor="text1" w:themeTint="A6"/>
          <w:sz w:val="26"/>
          <w:szCs w:val="26"/>
        </w:rPr>
        <w:t>2016</w:t>
      </w:r>
      <w:r w:rsidRPr="00D518A1">
        <w:rPr>
          <w:rFonts w:ascii="Calibri" w:hAnsi="Calibri" w:cs="Calibri"/>
          <w:color w:val="595959" w:themeColor="text1" w:themeTint="A6"/>
          <w:sz w:val="26"/>
          <w:szCs w:val="26"/>
        </w:rPr>
        <w:t xml:space="preserve"> dos mil dieciséis, respecto de las infracciones consistentes en “</w:t>
      </w:r>
      <w:r w:rsidRPr="00D518A1">
        <w:rPr>
          <w:rFonts w:ascii="Calibri" w:hAnsi="Calibri" w:cs="Calibri"/>
          <w:bCs/>
          <w:i/>
          <w:iCs/>
          <w:color w:val="595959" w:themeColor="text1" w:themeTint="A6"/>
          <w:sz w:val="26"/>
          <w:szCs w:val="26"/>
        </w:rPr>
        <w:t>Por no hacer uso del cinturón de seguridad el conductor</w:t>
      </w:r>
      <w:r w:rsidR="00743062" w:rsidRPr="00D518A1">
        <w:rPr>
          <w:rFonts w:ascii="Calibri" w:hAnsi="Calibri" w:cs="Calibri"/>
          <w:bCs/>
          <w:i/>
          <w:iCs/>
          <w:color w:val="595959" w:themeColor="text1" w:themeTint="A6"/>
          <w:sz w:val="26"/>
          <w:szCs w:val="26"/>
        </w:rPr>
        <w:t xml:space="preserve"> yo</w:t>
      </w:r>
      <w:r w:rsidRPr="00D518A1">
        <w:rPr>
          <w:rFonts w:ascii="Calibri" w:hAnsi="Calibri" w:cs="Calibri"/>
          <w:bCs/>
          <w:i/>
          <w:iCs/>
          <w:color w:val="595959" w:themeColor="text1" w:themeTint="A6"/>
          <w:sz w:val="26"/>
          <w:szCs w:val="26"/>
        </w:rPr>
        <w:t>fender, insultar o denigrar a los agentes en el desempeño de sus labores</w:t>
      </w:r>
      <w:r w:rsidRPr="00D518A1">
        <w:rPr>
          <w:rFonts w:ascii="Calibri" w:hAnsi="Calibri" w:cs="Calibri"/>
          <w:color w:val="595959" w:themeColor="text1" w:themeTint="A6"/>
          <w:sz w:val="26"/>
          <w:szCs w:val="26"/>
        </w:rPr>
        <w:t xml:space="preserve">”; ello en base a las consideraciones lógicas y jurídicas expresadas en el Considerando Sexto, de la presente sentencia. . . . . . . </w:t>
      </w:r>
      <w:r w:rsidRPr="00D518A1">
        <w:rPr>
          <w:rFonts w:ascii="Calibri" w:hAnsi="Calibri" w:cs="Arial"/>
          <w:color w:val="595959" w:themeColor="text1" w:themeTint="A6"/>
          <w:sz w:val="26"/>
          <w:szCs w:val="26"/>
        </w:rPr>
        <w:t>. . . . . . . . . . . . . . . . . . . . . . . . . . . . . . . . . .</w:t>
      </w:r>
      <w:r w:rsidR="00210CC1" w:rsidRPr="00D518A1">
        <w:rPr>
          <w:rFonts w:ascii="Calibri" w:hAnsi="Calibri" w:cs="Arial"/>
          <w:color w:val="595959" w:themeColor="text1" w:themeTint="A6"/>
          <w:sz w:val="26"/>
          <w:szCs w:val="26"/>
        </w:rPr>
        <w:t xml:space="preserve"> . . </w:t>
      </w:r>
    </w:p>
    <w:p w:rsidR="00F967F7" w:rsidRPr="00D518A1" w:rsidRDefault="00F967F7" w:rsidP="00F967F7">
      <w:pPr>
        <w:jc w:val="both"/>
        <w:rPr>
          <w:rFonts w:ascii="Calibri" w:hAnsi="Calibri" w:cs="Calibri"/>
          <w:b/>
          <w:bCs/>
          <w:i/>
          <w:iCs/>
          <w:color w:val="595959" w:themeColor="text1" w:themeTint="A6"/>
          <w:sz w:val="26"/>
          <w:szCs w:val="26"/>
        </w:rPr>
      </w:pPr>
    </w:p>
    <w:p w:rsidR="00F967F7" w:rsidRPr="00D518A1" w:rsidRDefault="00F967F7" w:rsidP="00F967F7">
      <w:pPr>
        <w:ind w:firstLine="708"/>
        <w:jc w:val="both"/>
        <w:rPr>
          <w:rFonts w:ascii="Calibri" w:hAnsi="Calibri" w:cs="Calibri"/>
          <w:color w:val="595959" w:themeColor="text1" w:themeTint="A6"/>
          <w:sz w:val="26"/>
          <w:szCs w:val="26"/>
        </w:rPr>
      </w:pPr>
      <w:r w:rsidRPr="00D518A1">
        <w:rPr>
          <w:rFonts w:ascii="Calibri" w:hAnsi="Calibri" w:cs="Calibri"/>
          <w:b/>
          <w:bCs/>
          <w:i/>
          <w:iCs/>
          <w:color w:val="595959" w:themeColor="text1" w:themeTint="A6"/>
          <w:sz w:val="26"/>
          <w:szCs w:val="26"/>
        </w:rPr>
        <w:t xml:space="preserve">CUARTO.- </w:t>
      </w:r>
      <w:r w:rsidRPr="00D518A1">
        <w:rPr>
          <w:rFonts w:ascii="Calibri" w:hAnsi="Calibri" w:cs="Calibri"/>
          <w:color w:val="595959" w:themeColor="text1" w:themeTint="A6"/>
          <w:sz w:val="26"/>
          <w:szCs w:val="26"/>
        </w:rPr>
        <w:t xml:space="preserve">Se </w:t>
      </w:r>
      <w:r w:rsidRPr="00D518A1">
        <w:rPr>
          <w:rFonts w:ascii="Calibri" w:hAnsi="Calibri" w:cs="Calibri"/>
          <w:b/>
          <w:color w:val="595959" w:themeColor="text1" w:themeTint="A6"/>
          <w:sz w:val="26"/>
          <w:szCs w:val="26"/>
        </w:rPr>
        <w:t>ordena</w:t>
      </w:r>
      <w:r w:rsidRPr="00D518A1">
        <w:rPr>
          <w:rFonts w:ascii="Calibri" w:hAnsi="Calibri" w:cs="Calibri"/>
          <w:color w:val="595959" w:themeColor="text1" w:themeTint="A6"/>
          <w:sz w:val="26"/>
          <w:szCs w:val="26"/>
        </w:rPr>
        <w:t xml:space="preserve"> al Agente de Tránsito de nombre </w:t>
      </w:r>
      <w:r w:rsidR="00FE1051">
        <w:rPr>
          <w:rFonts w:ascii="Calibri" w:hAnsi="Calibri" w:cs="Calibri"/>
          <w:b/>
          <w:color w:val="595959" w:themeColor="text1" w:themeTint="A6"/>
          <w:sz w:val="26"/>
          <w:szCs w:val="26"/>
        </w:rPr>
        <w:t>*****</w:t>
      </w:r>
      <w:r w:rsidRPr="00D518A1">
        <w:rPr>
          <w:rFonts w:ascii="Calibri" w:hAnsi="Calibri" w:cs="Calibri"/>
          <w:color w:val="595959" w:themeColor="text1" w:themeTint="A6"/>
          <w:sz w:val="26"/>
          <w:szCs w:val="26"/>
        </w:rPr>
        <w:t xml:space="preserve">, a que </w:t>
      </w:r>
      <w:r w:rsidRPr="00D518A1">
        <w:rPr>
          <w:rFonts w:ascii="Calibri" w:hAnsi="Calibri" w:cs="Calibri"/>
          <w:b/>
          <w:color w:val="595959" w:themeColor="text1" w:themeTint="A6"/>
          <w:sz w:val="26"/>
          <w:szCs w:val="26"/>
        </w:rPr>
        <w:t>devuelva</w:t>
      </w:r>
      <w:r w:rsidRPr="00D518A1">
        <w:rPr>
          <w:rFonts w:ascii="Calibri" w:hAnsi="Calibri" w:cs="Calibri"/>
          <w:color w:val="595959" w:themeColor="text1" w:themeTint="A6"/>
          <w:sz w:val="26"/>
          <w:szCs w:val="26"/>
        </w:rPr>
        <w:t xml:space="preserve"> al ciudadano </w:t>
      </w:r>
      <w:r w:rsidR="00FE1051">
        <w:rPr>
          <w:rFonts w:ascii="Calibri" w:hAnsi="Calibri" w:cs="Calibri"/>
          <w:b/>
          <w:color w:val="595959" w:themeColor="text1" w:themeTint="A6"/>
          <w:sz w:val="26"/>
          <w:szCs w:val="26"/>
        </w:rPr>
        <w:t>*****</w:t>
      </w:r>
      <w:r w:rsidRPr="00D518A1">
        <w:rPr>
          <w:rFonts w:ascii="Calibri" w:hAnsi="Calibri" w:cs="Calibri"/>
          <w:color w:val="595959" w:themeColor="text1" w:themeTint="A6"/>
          <w:sz w:val="26"/>
          <w:szCs w:val="26"/>
        </w:rPr>
        <w:t xml:space="preserve">, </w:t>
      </w:r>
      <w:r w:rsidR="00210CC1" w:rsidRPr="00D518A1">
        <w:rPr>
          <w:rFonts w:ascii="Calibri" w:hAnsi="Calibri" w:cs="Calibri"/>
          <w:color w:val="595959" w:themeColor="text1" w:themeTint="A6"/>
          <w:sz w:val="26"/>
          <w:szCs w:val="26"/>
        </w:rPr>
        <w:t>su</w:t>
      </w:r>
      <w:r w:rsidRPr="00D518A1">
        <w:rPr>
          <w:rFonts w:ascii="Calibri" w:hAnsi="Calibri"/>
          <w:b/>
          <w:color w:val="595959" w:themeColor="text1" w:themeTint="A6"/>
          <w:sz w:val="26"/>
          <w:szCs w:val="26"/>
        </w:rPr>
        <w:t xml:space="preserve">licencia </w:t>
      </w:r>
      <w:r w:rsidR="00786277" w:rsidRPr="00D518A1">
        <w:rPr>
          <w:rFonts w:ascii="Calibri" w:hAnsi="Calibri"/>
          <w:b/>
          <w:color w:val="595959" w:themeColor="text1" w:themeTint="A6"/>
          <w:sz w:val="26"/>
          <w:szCs w:val="26"/>
        </w:rPr>
        <w:t>para</w:t>
      </w:r>
      <w:r w:rsidRPr="00D518A1">
        <w:rPr>
          <w:rFonts w:ascii="Calibri" w:hAnsi="Calibri"/>
          <w:b/>
          <w:color w:val="595959" w:themeColor="text1" w:themeTint="A6"/>
          <w:sz w:val="26"/>
          <w:szCs w:val="26"/>
        </w:rPr>
        <w:t xml:space="preserve"> conducir</w:t>
      </w:r>
      <w:r w:rsidRPr="00D518A1">
        <w:rPr>
          <w:rFonts w:ascii="Calibri" w:hAnsi="Calibri"/>
          <w:color w:val="595959" w:themeColor="text1" w:themeTint="A6"/>
          <w:sz w:val="26"/>
          <w:szCs w:val="26"/>
        </w:rPr>
        <w:t xml:space="preserve"> retenida en garantía. E</w:t>
      </w:r>
      <w:r w:rsidRPr="00D518A1">
        <w:rPr>
          <w:rFonts w:ascii="Calibri" w:hAnsi="Calibri" w:cs="Calibri"/>
          <w:bCs/>
          <w:color w:val="595959" w:themeColor="text1" w:themeTint="A6"/>
          <w:sz w:val="26"/>
          <w:szCs w:val="26"/>
        </w:rPr>
        <w:t>llo en razón a lo expresado en el Considerando Octavo de este mismo fallo</w:t>
      </w:r>
      <w:r w:rsidRPr="00D518A1">
        <w:rPr>
          <w:rFonts w:ascii="Calibri" w:hAnsi="Calibri"/>
          <w:color w:val="595959" w:themeColor="text1" w:themeTint="A6"/>
          <w:sz w:val="26"/>
          <w:szCs w:val="26"/>
        </w:rPr>
        <w:t xml:space="preserve">. . . . . . . . . . . . . . . . . . </w:t>
      </w:r>
      <w:r w:rsidR="00210CC1" w:rsidRPr="00D518A1">
        <w:rPr>
          <w:rFonts w:ascii="Calibri" w:hAnsi="Calibri"/>
          <w:color w:val="595959" w:themeColor="text1" w:themeTint="A6"/>
          <w:sz w:val="26"/>
          <w:szCs w:val="26"/>
        </w:rPr>
        <w:t>. . . . . . . . . . . . . . . .</w:t>
      </w:r>
    </w:p>
    <w:p w:rsidR="00F967F7" w:rsidRPr="00D518A1" w:rsidRDefault="00F967F7" w:rsidP="00F967F7">
      <w:pPr>
        <w:ind w:firstLine="708"/>
        <w:jc w:val="both"/>
        <w:rPr>
          <w:rFonts w:ascii="Calibri" w:hAnsi="Calibri" w:cs="Calibri"/>
          <w:color w:val="595959" w:themeColor="text1" w:themeTint="A6"/>
          <w:sz w:val="26"/>
          <w:szCs w:val="26"/>
        </w:rPr>
      </w:pPr>
    </w:p>
    <w:p w:rsidR="00F967F7" w:rsidRPr="00D518A1" w:rsidRDefault="00F967F7" w:rsidP="00F967F7">
      <w:pPr>
        <w:ind w:firstLine="708"/>
        <w:jc w:val="both"/>
        <w:rPr>
          <w:rFonts w:ascii="Calibri" w:hAnsi="Calibri" w:cs="Calibri"/>
          <w:color w:val="595959" w:themeColor="text1" w:themeTint="A6"/>
          <w:sz w:val="26"/>
          <w:szCs w:val="26"/>
        </w:rPr>
      </w:pPr>
      <w:r w:rsidRPr="00D518A1">
        <w:rPr>
          <w:rFonts w:ascii="Calibri" w:hAnsi="Calibri" w:cs="Calibri"/>
          <w:b/>
          <w:color w:val="595959" w:themeColor="text1" w:themeTint="A6"/>
          <w:sz w:val="26"/>
          <w:szCs w:val="26"/>
        </w:rPr>
        <w:t>Devolución</w:t>
      </w:r>
      <w:r w:rsidRPr="00D518A1">
        <w:rPr>
          <w:rFonts w:ascii="Calibri" w:hAnsi="Calibri" w:cs="Calibri"/>
          <w:color w:val="595959" w:themeColor="text1" w:themeTint="A6"/>
          <w:sz w:val="26"/>
          <w:szCs w:val="26"/>
        </w:rPr>
        <w:t xml:space="preserve"> que se deberá realizar dentro de los </w:t>
      </w:r>
      <w:r w:rsidRPr="00D518A1">
        <w:rPr>
          <w:rFonts w:ascii="Calibri" w:hAnsi="Calibri" w:cs="Calibri"/>
          <w:b/>
          <w:color w:val="595959" w:themeColor="text1" w:themeTint="A6"/>
          <w:sz w:val="26"/>
          <w:szCs w:val="26"/>
        </w:rPr>
        <w:t>15 quince días hábiles</w:t>
      </w:r>
      <w:r w:rsidRPr="00D518A1">
        <w:rPr>
          <w:rFonts w:ascii="Calibri" w:hAnsi="Calibri" w:cs="Calibri"/>
          <w:color w:val="595959" w:themeColor="text1" w:themeTint="A6"/>
          <w:sz w:val="26"/>
          <w:szCs w:val="26"/>
        </w:rPr>
        <w:t xml:space="preserve"> siguientes a la fecha en que </w:t>
      </w:r>
      <w:r w:rsidRPr="00D518A1">
        <w:rPr>
          <w:rFonts w:ascii="Calibri" w:hAnsi="Calibri" w:cs="Calibri"/>
          <w:b/>
          <w:color w:val="595959" w:themeColor="text1" w:themeTint="A6"/>
          <w:sz w:val="26"/>
          <w:szCs w:val="26"/>
        </w:rPr>
        <w:t>cause ejecutoria</w:t>
      </w:r>
      <w:r w:rsidRPr="00D518A1">
        <w:rPr>
          <w:rFonts w:ascii="Calibri" w:hAnsi="Calibri" w:cs="Calibri"/>
          <w:color w:val="595959" w:themeColor="text1" w:themeTint="A6"/>
          <w:sz w:val="26"/>
          <w:szCs w:val="26"/>
        </w:rPr>
        <w:t xml:space="preserve"> la presente resolución; debiendo </w:t>
      </w:r>
      <w:r w:rsidRPr="00D518A1">
        <w:rPr>
          <w:rFonts w:ascii="Calibri" w:hAnsi="Calibri" w:cs="Calibri"/>
          <w:b/>
          <w:color w:val="595959" w:themeColor="text1" w:themeTint="A6"/>
          <w:sz w:val="26"/>
          <w:szCs w:val="26"/>
        </w:rPr>
        <w:t>informar</w:t>
      </w:r>
      <w:r w:rsidRPr="00D518A1">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w:t>
      </w:r>
    </w:p>
    <w:p w:rsidR="00F967F7" w:rsidRPr="00D518A1" w:rsidRDefault="00F967F7" w:rsidP="00F967F7">
      <w:pPr>
        <w:jc w:val="both"/>
        <w:rPr>
          <w:rFonts w:ascii="Calibri" w:hAnsi="Calibri" w:cs="Calibri"/>
          <w:color w:val="595959" w:themeColor="text1" w:themeTint="A6"/>
          <w:sz w:val="20"/>
          <w:szCs w:val="20"/>
        </w:rPr>
      </w:pPr>
    </w:p>
    <w:p w:rsidR="00F967F7" w:rsidRPr="00D518A1" w:rsidRDefault="00F967F7" w:rsidP="00F967F7">
      <w:pPr>
        <w:pStyle w:val="Textoindependiente"/>
        <w:ind w:firstLine="708"/>
        <w:rPr>
          <w:rFonts w:ascii="Calibri" w:hAnsi="Calibri" w:cs="Calibri"/>
          <w:color w:val="595959" w:themeColor="text1" w:themeTint="A6"/>
          <w:sz w:val="26"/>
          <w:szCs w:val="26"/>
        </w:rPr>
      </w:pPr>
      <w:r w:rsidRPr="00D518A1">
        <w:rPr>
          <w:rFonts w:ascii="Calibri" w:hAnsi="Calibri" w:cs="Calibri"/>
          <w:color w:val="595959" w:themeColor="text1" w:themeTint="A6"/>
          <w:sz w:val="26"/>
          <w:szCs w:val="26"/>
        </w:rPr>
        <w:t>Notifíquese a la autoridad demandada por oficio y</w:t>
      </w:r>
      <w:r w:rsidR="00210CC1" w:rsidRPr="00D518A1">
        <w:rPr>
          <w:rFonts w:ascii="Calibri" w:hAnsi="Calibri" w:cs="Calibri"/>
          <w:color w:val="595959" w:themeColor="text1" w:themeTint="A6"/>
          <w:sz w:val="26"/>
          <w:szCs w:val="26"/>
        </w:rPr>
        <w:t xml:space="preserve"> por correo electrónico; y</w:t>
      </w:r>
      <w:r w:rsidRPr="00D518A1">
        <w:rPr>
          <w:rFonts w:ascii="Calibri" w:hAnsi="Calibri" w:cs="Calibri"/>
          <w:color w:val="595959" w:themeColor="text1" w:themeTint="A6"/>
          <w:sz w:val="26"/>
          <w:szCs w:val="26"/>
        </w:rPr>
        <w:t xml:space="preserve"> a la parte actora personalmente</w:t>
      </w:r>
      <w:r w:rsidR="00210CC1" w:rsidRPr="00D518A1">
        <w:rPr>
          <w:rFonts w:ascii="Calibri" w:hAnsi="Calibri" w:cs="Calibri"/>
          <w:color w:val="595959" w:themeColor="text1" w:themeTint="A6"/>
          <w:sz w:val="26"/>
          <w:szCs w:val="26"/>
        </w:rPr>
        <w:t xml:space="preserve"> y también por correo electrónico</w:t>
      </w:r>
      <w:r w:rsidRPr="00D518A1">
        <w:rPr>
          <w:rFonts w:ascii="Calibri" w:hAnsi="Calibri" w:cs="Calibri"/>
          <w:color w:val="595959" w:themeColor="text1" w:themeTint="A6"/>
          <w:sz w:val="26"/>
          <w:szCs w:val="26"/>
        </w:rPr>
        <w:t xml:space="preserve">. . . . . . . . </w:t>
      </w:r>
      <w:r w:rsidR="00210CC1" w:rsidRPr="00D518A1">
        <w:rPr>
          <w:rFonts w:ascii="Calibri" w:hAnsi="Calibri" w:cs="Calibri"/>
          <w:color w:val="595959" w:themeColor="text1" w:themeTint="A6"/>
          <w:sz w:val="26"/>
          <w:szCs w:val="26"/>
        </w:rPr>
        <w:t xml:space="preserve">. . . . </w:t>
      </w:r>
    </w:p>
    <w:p w:rsidR="00F967F7" w:rsidRPr="00D518A1" w:rsidRDefault="00F967F7" w:rsidP="00F967F7">
      <w:pPr>
        <w:jc w:val="both"/>
        <w:rPr>
          <w:rFonts w:ascii="Calibri" w:hAnsi="Calibri" w:cs="Calibri"/>
          <w:color w:val="595959" w:themeColor="text1" w:themeTint="A6"/>
          <w:sz w:val="20"/>
          <w:szCs w:val="20"/>
          <w:lang w:val="es-MX"/>
        </w:rPr>
      </w:pPr>
    </w:p>
    <w:p w:rsidR="00F967F7" w:rsidRPr="00D518A1" w:rsidRDefault="00F967F7" w:rsidP="00F967F7">
      <w:pPr>
        <w:pStyle w:val="Textoindependiente"/>
        <w:ind w:firstLine="708"/>
        <w:rPr>
          <w:rFonts w:ascii="Calibri" w:hAnsi="Calibri" w:cs="Calibri"/>
          <w:b/>
          <w:bCs/>
          <w:color w:val="595959" w:themeColor="text1" w:themeTint="A6"/>
          <w:sz w:val="26"/>
          <w:szCs w:val="26"/>
        </w:rPr>
      </w:pPr>
      <w:r w:rsidRPr="00D518A1">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F967F7" w:rsidRPr="00D518A1" w:rsidRDefault="00F967F7" w:rsidP="00F967F7">
      <w:pPr>
        <w:ind w:firstLine="708"/>
        <w:jc w:val="both"/>
        <w:rPr>
          <w:rFonts w:ascii="Calibri" w:hAnsi="Calibri" w:cs="Calibri"/>
          <w:color w:val="595959" w:themeColor="text1" w:themeTint="A6"/>
          <w:sz w:val="26"/>
          <w:szCs w:val="26"/>
          <w:lang w:val="es-MX"/>
        </w:rPr>
      </w:pPr>
    </w:p>
    <w:p w:rsidR="00F967F7" w:rsidRPr="00D518A1" w:rsidRDefault="00F967F7" w:rsidP="00F967F7">
      <w:pPr>
        <w:ind w:firstLine="708"/>
        <w:jc w:val="both"/>
        <w:rPr>
          <w:rFonts w:ascii="Calibri" w:hAnsi="Calibri" w:cs="Calibri"/>
          <w:color w:val="595959" w:themeColor="text1" w:themeTint="A6"/>
          <w:sz w:val="26"/>
          <w:szCs w:val="26"/>
          <w:lang w:val="es-MX"/>
        </w:rPr>
      </w:pPr>
      <w:r w:rsidRPr="00D518A1">
        <w:rPr>
          <w:rFonts w:ascii="Calibri" w:hAnsi="Calibri" w:cs="Calibri"/>
          <w:color w:val="595959" w:themeColor="text1" w:themeTint="A6"/>
          <w:sz w:val="26"/>
          <w:szCs w:val="26"/>
          <w:lang w:val="es-MX"/>
        </w:rPr>
        <w:t xml:space="preserve">Así lo resolvió y firma el Licenciado </w:t>
      </w:r>
      <w:r w:rsidRPr="00D518A1">
        <w:rPr>
          <w:rFonts w:ascii="Calibri" w:hAnsi="Calibri" w:cs="Calibri"/>
          <w:b/>
          <w:bCs/>
          <w:color w:val="595959" w:themeColor="text1" w:themeTint="A6"/>
          <w:sz w:val="26"/>
          <w:szCs w:val="26"/>
          <w:lang w:val="es-MX"/>
        </w:rPr>
        <w:t>Ernesto Alejandro Mora Álvarez</w:t>
      </w:r>
      <w:r w:rsidRPr="00D518A1">
        <w:rPr>
          <w:rFonts w:ascii="Calibri" w:hAnsi="Calibri" w:cs="Calibri"/>
          <w:color w:val="595959" w:themeColor="text1" w:themeTint="A6"/>
          <w:sz w:val="26"/>
          <w:szCs w:val="26"/>
          <w:lang w:val="es-MX"/>
        </w:rPr>
        <w:t>, Juez Segundo Administrativo municipal de León, Guanajuato, quien actúa asistido en forma legal con Secretari</w:t>
      </w:r>
      <w:r w:rsidR="00743062" w:rsidRPr="00D518A1">
        <w:rPr>
          <w:rFonts w:ascii="Calibri" w:hAnsi="Calibri" w:cs="Calibri"/>
          <w:color w:val="595959" w:themeColor="text1" w:themeTint="A6"/>
          <w:sz w:val="26"/>
          <w:szCs w:val="26"/>
          <w:lang w:val="es-MX"/>
        </w:rPr>
        <w:t>a</w:t>
      </w:r>
      <w:r w:rsidRPr="00D518A1">
        <w:rPr>
          <w:rFonts w:ascii="Calibri" w:hAnsi="Calibri" w:cs="Calibri"/>
          <w:color w:val="595959" w:themeColor="text1" w:themeTint="A6"/>
          <w:sz w:val="26"/>
          <w:szCs w:val="26"/>
          <w:lang w:val="es-MX"/>
        </w:rPr>
        <w:t xml:space="preserve"> de Estudio y Cuenta, Licenciad</w:t>
      </w:r>
      <w:r w:rsidR="00743062" w:rsidRPr="00D518A1">
        <w:rPr>
          <w:rFonts w:ascii="Calibri" w:hAnsi="Calibri" w:cs="Calibri"/>
          <w:color w:val="595959" w:themeColor="text1" w:themeTint="A6"/>
          <w:sz w:val="26"/>
          <w:szCs w:val="26"/>
          <w:lang w:val="es-MX"/>
        </w:rPr>
        <w:t>a</w:t>
      </w:r>
      <w:r w:rsidR="00743062" w:rsidRPr="00D518A1">
        <w:rPr>
          <w:rFonts w:ascii="Calibri" w:hAnsi="Calibri" w:cs="Calibri"/>
          <w:b/>
          <w:bCs/>
          <w:color w:val="595959" w:themeColor="text1" w:themeTint="A6"/>
          <w:sz w:val="26"/>
          <w:szCs w:val="26"/>
          <w:lang w:val="es-MX"/>
        </w:rPr>
        <w:t>María del Rocío Villanueva Sánchez</w:t>
      </w:r>
      <w:r w:rsidRPr="00D518A1">
        <w:rPr>
          <w:rFonts w:ascii="Calibri" w:hAnsi="Calibri" w:cs="Calibri"/>
          <w:color w:val="595959" w:themeColor="text1" w:themeTint="A6"/>
          <w:sz w:val="26"/>
          <w:szCs w:val="26"/>
          <w:lang w:val="es-MX"/>
        </w:rPr>
        <w:t>,  quien da fe. . . . . . . . . . . . . . . . . . . . . . . . . . . . . .</w:t>
      </w:r>
      <w:r w:rsidR="00743062" w:rsidRPr="00D518A1">
        <w:rPr>
          <w:rFonts w:ascii="Calibri" w:hAnsi="Calibri" w:cs="Calibri"/>
          <w:color w:val="595959" w:themeColor="text1" w:themeTint="A6"/>
          <w:sz w:val="26"/>
          <w:szCs w:val="26"/>
          <w:lang w:val="es-MX"/>
        </w:rPr>
        <w:t xml:space="preserve"> . . . . . . . . . . . . </w:t>
      </w:r>
    </w:p>
    <w:p w:rsidR="00CE406C" w:rsidRPr="00D518A1" w:rsidRDefault="00CE406C" w:rsidP="00F967F7">
      <w:pPr>
        <w:pStyle w:val="Textoindependiente"/>
        <w:ind w:firstLine="708"/>
        <w:rPr>
          <w:color w:val="595959" w:themeColor="text1" w:themeTint="A6"/>
        </w:rPr>
      </w:pPr>
    </w:p>
    <w:sectPr w:rsidR="00CE406C" w:rsidRPr="00D518A1" w:rsidSect="00D17E5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87E" w:rsidRDefault="0009687E">
      <w:r>
        <w:separator/>
      </w:r>
    </w:p>
  </w:endnote>
  <w:endnote w:type="continuationSeparator" w:id="1">
    <w:p w:rsidR="0009687E" w:rsidRDefault="000968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87E" w:rsidRDefault="0009687E">
      <w:r>
        <w:separator/>
      </w:r>
    </w:p>
  </w:footnote>
  <w:footnote w:type="continuationSeparator" w:id="1">
    <w:p w:rsidR="0009687E" w:rsidRDefault="00096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08" w:rsidRDefault="00945EEA">
    <w:pPr>
      <w:pStyle w:val="Encabezado"/>
      <w:framePr w:wrap="around" w:vAnchor="text" w:hAnchor="margin" w:xAlign="center" w:y="1"/>
      <w:rPr>
        <w:rStyle w:val="Nmerodepgina"/>
      </w:rPr>
    </w:pPr>
    <w:r>
      <w:rPr>
        <w:rStyle w:val="Nmerodepgina"/>
      </w:rPr>
      <w:fldChar w:fldCharType="begin"/>
    </w:r>
    <w:r w:rsidR="00F967F7">
      <w:rPr>
        <w:rStyle w:val="Nmerodepgina"/>
      </w:rPr>
      <w:instrText xml:space="preserve">PAGE  </w:instrText>
    </w:r>
    <w:r>
      <w:rPr>
        <w:rStyle w:val="Nmerodepgina"/>
      </w:rPr>
      <w:fldChar w:fldCharType="end"/>
    </w:r>
  </w:p>
  <w:p w:rsidR="00A12A08" w:rsidRDefault="0009687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08" w:rsidRDefault="00945EEA">
    <w:pPr>
      <w:pStyle w:val="Encabezado"/>
      <w:framePr w:wrap="around" w:vAnchor="text" w:hAnchor="margin" w:xAlign="center" w:y="1"/>
      <w:rPr>
        <w:rStyle w:val="Nmerodepgina"/>
      </w:rPr>
    </w:pPr>
    <w:r>
      <w:rPr>
        <w:rStyle w:val="Nmerodepgina"/>
      </w:rPr>
      <w:fldChar w:fldCharType="begin"/>
    </w:r>
    <w:r w:rsidR="00F967F7">
      <w:rPr>
        <w:rStyle w:val="Nmerodepgina"/>
      </w:rPr>
      <w:instrText xml:space="preserve">PAGE  </w:instrText>
    </w:r>
    <w:r>
      <w:rPr>
        <w:rStyle w:val="Nmerodepgina"/>
      </w:rPr>
      <w:fldChar w:fldCharType="separate"/>
    </w:r>
    <w:r w:rsidR="00FE1051">
      <w:rPr>
        <w:rStyle w:val="Nmerodepgina"/>
        <w:noProof/>
      </w:rPr>
      <w:t>7</w:t>
    </w:r>
    <w:r>
      <w:rPr>
        <w:rStyle w:val="Nmerodepgina"/>
      </w:rPr>
      <w:fldChar w:fldCharType="end"/>
    </w:r>
  </w:p>
  <w:p w:rsidR="00A12A08" w:rsidRDefault="0009687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8C0739"/>
    <w:rsid w:val="00030223"/>
    <w:rsid w:val="000715D7"/>
    <w:rsid w:val="0008768E"/>
    <w:rsid w:val="0009687E"/>
    <w:rsid w:val="000E216E"/>
    <w:rsid w:val="00112281"/>
    <w:rsid w:val="00142412"/>
    <w:rsid w:val="00144C06"/>
    <w:rsid w:val="001A3560"/>
    <w:rsid w:val="001D0726"/>
    <w:rsid w:val="00210CC1"/>
    <w:rsid w:val="002160CA"/>
    <w:rsid w:val="003451ED"/>
    <w:rsid w:val="003656B1"/>
    <w:rsid w:val="00404233"/>
    <w:rsid w:val="0044695F"/>
    <w:rsid w:val="00451DA5"/>
    <w:rsid w:val="00557517"/>
    <w:rsid w:val="00584D77"/>
    <w:rsid w:val="005C212D"/>
    <w:rsid w:val="006101E0"/>
    <w:rsid w:val="00743062"/>
    <w:rsid w:val="00786277"/>
    <w:rsid w:val="008C0739"/>
    <w:rsid w:val="008E25C8"/>
    <w:rsid w:val="00912712"/>
    <w:rsid w:val="0092739C"/>
    <w:rsid w:val="00945EEA"/>
    <w:rsid w:val="00A816CD"/>
    <w:rsid w:val="00AF54DA"/>
    <w:rsid w:val="00B34057"/>
    <w:rsid w:val="00BA6C34"/>
    <w:rsid w:val="00CE406C"/>
    <w:rsid w:val="00D063B3"/>
    <w:rsid w:val="00D518A1"/>
    <w:rsid w:val="00D81EF3"/>
    <w:rsid w:val="00DA637B"/>
    <w:rsid w:val="00DB285E"/>
    <w:rsid w:val="00DD18CF"/>
    <w:rsid w:val="00E300F3"/>
    <w:rsid w:val="00E52383"/>
    <w:rsid w:val="00E96111"/>
    <w:rsid w:val="00EB553D"/>
    <w:rsid w:val="00F33737"/>
    <w:rsid w:val="00F86E79"/>
    <w:rsid w:val="00F967F7"/>
    <w:rsid w:val="00FE1051"/>
    <w:rsid w:val="00FE6E21"/>
    <w:rsid w:val="00FF2AA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3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C073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073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C0739"/>
    <w:pPr>
      <w:jc w:val="both"/>
    </w:pPr>
    <w:rPr>
      <w:lang w:val="es-MX"/>
    </w:rPr>
  </w:style>
  <w:style w:type="character" w:customStyle="1" w:styleId="TextoindependienteCar">
    <w:name w:val="Texto independiente Car"/>
    <w:basedOn w:val="Fuentedeprrafopredeter"/>
    <w:link w:val="Textoindependiente"/>
    <w:rsid w:val="008C0739"/>
    <w:rPr>
      <w:rFonts w:ascii="Times New Roman" w:eastAsia="Calibri" w:hAnsi="Times New Roman" w:cs="Times New Roman"/>
      <w:sz w:val="24"/>
      <w:szCs w:val="24"/>
      <w:lang w:eastAsia="es-ES"/>
    </w:rPr>
  </w:style>
  <w:style w:type="character" w:styleId="Nmerodepgina">
    <w:name w:val="page number"/>
    <w:semiHidden/>
    <w:rsid w:val="008C0739"/>
    <w:rPr>
      <w:rFonts w:cs="Times New Roman"/>
    </w:rPr>
  </w:style>
  <w:style w:type="paragraph" w:styleId="Encabezado">
    <w:name w:val="header"/>
    <w:basedOn w:val="Normal"/>
    <w:link w:val="EncabezadoCar"/>
    <w:semiHidden/>
    <w:rsid w:val="008C0739"/>
    <w:pPr>
      <w:tabs>
        <w:tab w:val="center" w:pos="4419"/>
        <w:tab w:val="right" w:pos="8838"/>
      </w:tabs>
    </w:pPr>
    <w:rPr>
      <w:lang w:val="es-MX"/>
    </w:rPr>
  </w:style>
  <w:style w:type="character" w:customStyle="1" w:styleId="EncabezadoCar">
    <w:name w:val="Encabezado Car"/>
    <w:basedOn w:val="Fuentedeprrafopredeter"/>
    <w:link w:val="Encabezado"/>
    <w:semiHidden/>
    <w:rsid w:val="008C073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1A3560"/>
    <w:pPr>
      <w:spacing w:after="120"/>
      <w:ind w:left="283"/>
    </w:pPr>
  </w:style>
  <w:style w:type="character" w:customStyle="1" w:styleId="SangradetextonormalCar">
    <w:name w:val="Sangría de texto normal Car"/>
    <w:basedOn w:val="Fuentedeprrafopredeter"/>
    <w:link w:val="Sangradetextonormal"/>
    <w:uiPriority w:val="99"/>
    <w:semiHidden/>
    <w:rsid w:val="001A3560"/>
    <w:rPr>
      <w:rFonts w:ascii="Times New Roman" w:eastAsia="Calibri"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89868911">
      <w:bodyDiv w:val="1"/>
      <w:marLeft w:val="0"/>
      <w:marRight w:val="0"/>
      <w:marTop w:val="0"/>
      <w:marBottom w:val="0"/>
      <w:divBdr>
        <w:top w:val="none" w:sz="0" w:space="0" w:color="auto"/>
        <w:left w:val="none" w:sz="0" w:space="0" w:color="auto"/>
        <w:bottom w:val="none" w:sz="0" w:space="0" w:color="auto"/>
        <w:right w:val="none" w:sz="0" w:space="0" w:color="auto"/>
      </w:divBdr>
    </w:div>
    <w:div w:id="481702886">
      <w:bodyDiv w:val="1"/>
      <w:marLeft w:val="0"/>
      <w:marRight w:val="0"/>
      <w:marTop w:val="0"/>
      <w:marBottom w:val="0"/>
      <w:divBdr>
        <w:top w:val="none" w:sz="0" w:space="0" w:color="auto"/>
        <w:left w:val="none" w:sz="0" w:space="0" w:color="auto"/>
        <w:bottom w:val="none" w:sz="0" w:space="0" w:color="auto"/>
        <w:right w:val="none" w:sz="0" w:space="0" w:color="auto"/>
      </w:divBdr>
    </w:div>
    <w:div w:id="633953343">
      <w:bodyDiv w:val="1"/>
      <w:marLeft w:val="0"/>
      <w:marRight w:val="0"/>
      <w:marTop w:val="0"/>
      <w:marBottom w:val="0"/>
      <w:divBdr>
        <w:top w:val="none" w:sz="0" w:space="0" w:color="auto"/>
        <w:left w:val="none" w:sz="0" w:space="0" w:color="auto"/>
        <w:bottom w:val="none" w:sz="0" w:space="0" w:color="auto"/>
        <w:right w:val="none" w:sz="0" w:space="0" w:color="auto"/>
      </w:divBdr>
    </w:div>
    <w:div w:id="645857931">
      <w:bodyDiv w:val="1"/>
      <w:marLeft w:val="0"/>
      <w:marRight w:val="0"/>
      <w:marTop w:val="0"/>
      <w:marBottom w:val="0"/>
      <w:divBdr>
        <w:top w:val="none" w:sz="0" w:space="0" w:color="auto"/>
        <w:left w:val="none" w:sz="0" w:space="0" w:color="auto"/>
        <w:bottom w:val="none" w:sz="0" w:space="0" w:color="auto"/>
        <w:right w:val="none" w:sz="0" w:space="0" w:color="auto"/>
      </w:divBdr>
    </w:div>
    <w:div w:id="650061193">
      <w:bodyDiv w:val="1"/>
      <w:marLeft w:val="0"/>
      <w:marRight w:val="0"/>
      <w:marTop w:val="0"/>
      <w:marBottom w:val="0"/>
      <w:divBdr>
        <w:top w:val="none" w:sz="0" w:space="0" w:color="auto"/>
        <w:left w:val="none" w:sz="0" w:space="0" w:color="auto"/>
        <w:bottom w:val="none" w:sz="0" w:space="0" w:color="auto"/>
        <w:right w:val="none" w:sz="0" w:space="0" w:color="auto"/>
      </w:divBdr>
    </w:div>
    <w:div w:id="778182906">
      <w:bodyDiv w:val="1"/>
      <w:marLeft w:val="0"/>
      <w:marRight w:val="0"/>
      <w:marTop w:val="0"/>
      <w:marBottom w:val="0"/>
      <w:divBdr>
        <w:top w:val="none" w:sz="0" w:space="0" w:color="auto"/>
        <w:left w:val="none" w:sz="0" w:space="0" w:color="auto"/>
        <w:bottom w:val="none" w:sz="0" w:space="0" w:color="auto"/>
        <w:right w:val="none" w:sz="0" w:space="0" w:color="auto"/>
      </w:divBdr>
    </w:div>
    <w:div w:id="886988974">
      <w:bodyDiv w:val="1"/>
      <w:marLeft w:val="0"/>
      <w:marRight w:val="0"/>
      <w:marTop w:val="0"/>
      <w:marBottom w:val="0"/>
      <w:divBdr>
        <w:top w:val="none" w:sz="0" w:space="0" w:color="auto"/>
        <w:left w:val="none" w:sz="0" w:space="0" w:color="auto"/>
        <w:bottom w:val="none" w:sz="0" w:space="0" w:color="auto"/>
        <w:right w:val="none" w:sz="0" w:space="0" w:color="auto"/>
      </w:divBdr>
    </w:div>
    <w:div w:id="887495862">
      <w:bodyDiv w:val="1"/>
      <w:marLeft w:val="0"/>
      <w:marRight w:val="0"/>
      <w:marTop w:val="0"/>
      <w:marBottom w:val="0"/>
      <w:divBdr>
        <w:top w:val="none" w:sz="0" w:space="0" w:color="auto"/>
        <w:left w:val="none" w:sz="0" w:space="0" w:color="auto"/>
        <w:bottom w:val="none" w:sz="0" w:space="0" w:color="auto"/>
        <w:right w:val="none" w:sz="0" w:space="0" w:color="auto"/>
      </w:divBdr>
    </w:div>
    <w:div w:id="1235386234">
      <w:bodyDiv w:val="1"/>
      <w:marLeft w:val="0"/>
      <w:marRight w:val="0"/>
      <w:marTop w:val="0"/>
      <w:marBottom w:val="0"/>
      <w:divBdr>
        <w:top w:val="none" w:sz="0" w:space="0" w:color="auto"/>
        <w:left w:val="none" w:sz="0" w:space="0" w:color="auto"/>
        <w:bottom w:val="none" w:sz="0" w:space="0" w:color="auto"/>
        <w:right w:val="none" w:sz="0" w:space="0" w:color="auto"/>
      </w:divBdr>
    </w:div>
    <w:div w:id="1874149474">
      <w:bodyDiv w:val="1"/>
      <w:marLeft w:val="0"/>
      <w:marRight w:val="0"/>
      <w:marTop w:val="0"/>
      <w:marBottom w:val="0"/>
      <w:divBdr>
        <w:top w:val="none" w:sz="0" w:space="0" w:color="auto"/>
        <w:left w:val="none" w:sz="0" w:space="0" w:color="auto"/>
        <w:bottom w:val="none" w:sz="0" w:space="0" w:color="auto"/>
        <w:right w:val="none" w:sz="0" w:space="0" w:color="auto"/>
      </w:divBdr>
    </w:div>
    <w:div w:id="1999072020">
      <w:bodyDiv w:val="1"/>
      <w:marLeft w:val="0"/>
      <w:marRight w:val="0"/>
      <w:marTop w:val="0"/>
      <w:marBottom w:val="0"/>
      <w:divBdr>
        <w:top w:val="none" w:sz="0" w:space="0" w:color="auto"/>
        <w:left w:val="none" w:sz="0" w:space="0" w:color="auto"/>
        <w:bottom w:val="none" w:sz="0" w:space="0" w:color="auto"/>
        <w:right w:val="none" w:sz="0" w:space="0" w:color="auto"/>
      </w:divBdr>
    </w:div>
    <w:div w:id="21254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3321</Words>
  <Characters>18271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dcterms:created xsi:type="dcterms:W3CDTF">2017-12-19T15:15:00Z</dcterms:created>
  <dcterms:modified xsi:type="dcterms:W3CDTF">2017-12-19T15:15:00Z</dcterms:modified>
</cp:coreProperties>
</file>